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026" w:rsidRDefault="00C67026" w:rsidP="006754AF"/>
    <w:p w:rsidR="00C67026" w:rsidRDefault="009A7036" w:rsidP="00E72C32">
      <w:pPr>
        <w:jc w:val="center"/>
      </w:pPr>
      <w:r>
        <w:t>Die Elite der Vermögensverwalter im deutschsprachigen Raum</w:t>
      </w:r>
      <w:r w:rsidR="001403D8">
        <w:t>,</w:t>
      </w:r>
      <w:r>
        <w:t xml:space="preserve"> </w:t>
      </w:r>
      <w:r w:rsidR="001403D8">
        <w:t xml:space="preserve">Ausgabe </w:t>
      </w:r>
      <w:r>
        <w:t>20</w:t>
      </w:r>
      <w:r w:rsidR="006E5537">
        <w:t>2</w:t>
      </w:r>
      <w:r w:rsidR="00621E3E">
        <w:t>7</w:t>
      </w:r>
    </w:p>
    <w:p w:rsidR="00C67026" w:rsidRPr="00AC0340" w:rsidRDefault="009A7036" w:rsidP="00E72C32">
      <w:pPr>
        <w:pStyle w:val="berschrift21"/>
        <w:numPr>
          <w:ilvl w:val="1"/>
          <w:numId w:val="2"/>
        </w:numPr>
        <w:ind w:left="0" w:firstLine="0"/>
        <w:jc w:val="center"/>
        <w:rPr>
          <w:sz w:val="58"/>
          <w:szCs w:val="58"/>
        </w:rPr>
      </w:pPr>
      <w:r w:rsidRPr="00AC0340">
        <w:rPr>
          <w:sz w:val="58"/>
          <w:szCs w:val="58"/>
        </w:rPr>
        <w:t>FRAGEBOGEN</w:t>
      </w:r>
    </w:p>
    <w:p w:rsidR="00C67026" w:rsidRDefault="00C67026" w:rsidP="00E72C32"/>
    <w:p w:rsidR="00C67026" w:rsidRDefault="009A7036" w:rsidP="00AC0340">
      <w:pPr>
        <w:jc w:val="center"/>
      </w:pPr>
      <w:r>
        <w:rPr>
          <w:b/>
          <w:bCs/>
        </w:rPr>
        <w:t>Adresse(n) mit Kontaktdetails/Niederlassungen:</w:t>
      </w:r>
      <w:r>
        <w:br/>
      </w:r>
      <w:r>
        <w:rPr>
          <w:i/>
          <w:iCs/>
          <w:color w:val="808080"/>
          <w:sz w:val="22"/>
          <w:szCs w:val="22"/>
        </w:rPr>
        <w:t>(</w:t>
      </w:r>
      <w:r w:rsidR="00EE0755">
        <w:rPr>
          <w:i/>
          <w:iCs/>
          <w:color w:val="808080"/>
          <w:sz w:val="22"/>
          <w:szCs w:val="22"/>
        </w:rPr>
        <w:t>Die Adressen w</w:t>
      </w:r>
      <w:r w:rsidR="004B1AA7">
        <w:rPr>
          <w:i/>
          <w:iCs/>
          <w:color w:val="808080"/>
          <w:sz w:val="22"/>
          <w:szCs w:val="22"/>
        </w:rPr>
        <w:t>erden so</w:t>
      </w:r>
      <w:r>
        <w:rPr>
          <w:i/>
          <w:iCs/>
          <w:color w:val="808080"/>
          <w:sz w:val="22"/>
          <w:szCs w:val="22"/>
        </w:rPr>
        <w:t xml:space="preserve"> im Elite Report 20</w:t>
      </w:r>
      <w:r w:rsidR="004C4908">
        <w:rPr>
          <w:i/>
          <w:iCs/>
          <w:color w:val="808080"/>
          <w:sz w:val="22"/>
          <w:szCs w:val="22"/>
        </w:rPr>
        <w:t>2</w:t>
      </w:r>
      <w:r w:rsidR="00621E3E">
        <w:rPr>
          <w:i/>
          <w:iCs/>
          <w:color w:val="808080"/>
          <w:sz w:val="22"/>
          <w:szCs w:val="22"/>
        </w:rPr>
        <w:t>7</w:t>
      </w:r>
      <w:r w:rsidR="00BD4B27">
        <w:rPr>
          <w:i/>
          <w:iCs/>
          <w:color w:val="808080"/>
          <w:sz w:val="22"/>
          <w:szCs w:val="22"/>
        </w:rPr>
        <w:t xml:space="preserve"> im November</w:t>
      </w:r>
      <w:r>
        <w:rPr>
          <w:i/>
          <w:iCs/>
          <w:color w:val="808080"/>
          <w:sz w:val="22"/>
          <w:szCs w:val="22"/>
        </w:rPr>
        <w:t xml:space="preserve"> veröffentlicht)</w:t>
      </w:r>
    </w:p>
    <w:p w:rsidR="00C67026" w:rsidRDefault="00C67026" w:rsidP="00E72C32"/>
    <w:p w:rsidR="00AC0340" w:rsidRDefault="00AC0340" w:rsidP="00E72C32"/>
    <w:p w:rsidR="00AC0340" w:rsidRDefault="00AC0340" w:rsidP="00E72C32"/>
    <w:p w:rsidR="002A35DD" w:rsidRDefault="002A35DD" w:rsidP="00E72C32">
      <w:pPr>
        <w:rPr>
          <w:b/>
          <w:bCs/>
        </w:rPr>
      </w:pPr>
    </w:p>
    <w:p w:rsidR="00C67026" w:rsidRDefault="009A7036" w:rsidP="00C02225">
      <w:pPr>
        <w:rPr>
          <w:b/>
          <w:bCs/>
        </w:rPr>
      </w:pPr>
      <w:r>
        <w:rPr>
          <w:b/>
          <w:bCs/>
        </w:rPr>
        <w:t>Ansprechpartner im Vermögensmanagement:</w:t>
      </w:r>
    </w:p>
    <w:p w:rsidR="00C67026" w:rsidRDefault="00C67026" w:rsidP="00E72C32">
      <w:pPr>
        <w:rPr>
          <w:b/>
          <w:bCs/>
        </w:rPr>
      </w:pPr>
    </w:p>
    <w:p w:rsidR="00AC0340" w:rsidRDefault="00AC0340" w:rsidP="00E72C32">
      <w:pPr>
        <w:rPr>
          <w:b/>
          <w:bCs/>
        </w:rPr>
      </w:pPr>
    </w:p>
    <w:p w:rsidR="002A35DD" w:rsidRDefault="002A35DD" w:rsidP="00E72C32">
      <w:pPr>
        <w:rPr>
          <w:b/>
          <w:bCs/>
        </w:rPr>
      </w:pPr>
    </w:p>
    <w:p w:rsidR="00C67026" w:rsidRDefault="009A7036" w:rsidP="00C02225">
      <w:pPr>
        <w:rPr>
          <w:b/>
          <w:bCs/>
        </w:rPr>
      </w:pPr>
      <w:r>
        <w:rPr>
          <w:b/>
          <w:bCs/>
        </w:rPr>
        <w:t>Ansprechpartner für telefonische Rückfragen:</w:t>
      </w:r>
    </w:p>
    <w:p w:rsidR="00C67026" w:rsidRDefault="00C67026" w:rsidP="00C02225"/>
    <w:p w:rsidR="00C67026" w:rsidRDefault="00C67026" w:rsidP="00E72C32"/>
    <w:p w:rsidR="00AC0340" w:rsidRDefault="00AC0340" w:rsidP="00E72C32"/>
    <w:p w:rsidR="00C67026" w:rsidRDefault="00C67026" w:rsidP="00E72C32"/>
    <w:p w:rsidR="00C67026" w:rsidRPr="00EC50B2" w:rsidRDefault="0066637D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EC50B2">
        <w:rPr>
          <w:b/>
          <w:bCs/>
          <w:sz w:val="32"/>
          <w:szCs w:val="28"/>
        </w:rPr>
        <w:t>Institut &amp; Struktur</w:t>
      </w:r>
    </w:p>
    <w:p w:rsidR="00AC0340" w:rsidRDefault="00AC0340" w:rsidP="00AC0340">
      <w:pPr>
        <w:rPr>
          <w:b/>
          <w:bCs/>
        </w:rPr>
      </w:pPr>
    </w:p>
    <w:p w:rsidR="00C02225" w:rsidRDefault="00C02225">
      <w:pPr>
        <w:pStyle w:val="Listenabsatz"/>
        <w:numPr>
          <w:ilvl w:val="0"/>
          <w:numId w:val="8"/>
        </w:numPr>
        <w:jc w:val="both"/>
      </w:pPr>
      <w:r>
        <w:t>Gab es nennenswerte Zu-/Abgänge der Assets under Management inne</w:t>
      </w:r>
      <w:r>
        <w:t>r</w:t>
      </w:r>
      <w:r>
        <w:t>halb der letzten beiden Jahre? Wenn ja, kurze Erklärung.</w:t>
      </w:r>
    </w:p>
    <w:p w:rsidR="00C02225" w:rsidRDefault="00C02225" w:rsidP="00C02225">
      <w:pPr>
        <w:pStyle w:val="Listenabsatz"/>
        <w:ind w:left="1070"/>
        <w:jc w:val="both"/>
      </w:pPr>
    </w:p>
    <w:p w:rsidR="00C02225" w:rsidRDefault="00C02225">
      <w:pPr>
        <w:pStyle w:val="Listenabsatz"/>
        <w:numPr>
          <w:ilvl w:val="0"/>
          <w:numId w:val="8"/>
        </w:numPr>
        <w:jc w:val="both"/>
      </w:pPr>
      <w:r>
        <w:t>Gab es im vergangenen Jahr eine Personalfluktuation bzw. Umstrukturi</w:t>
      </w:r>
      <w:r>
        <w:t>e</w:t>
      </w:r>
      <w:r>
        <w:t>rungen?</w:t>
      </w:r>
    </w:p>
    <w:p w:rsidR="00AC0340" w:rsidRPr="00AC0340" w:rsidRDefault="00AC0340" w:rsidP="00AC0340">
      <w:pPr>
        <w:rPr>
          <w:b/>
          <w:bCs/>
        </w:rPr>
      </w:pPr>
    </w:p>
    <w:p w:rsidR="00C67026" w:rsidRDefault="00C67026" w:rsidP="00E72C32"/>
    <w:tbl>
      <w:tblPr>
        <w:tblW w:w="4890" w:type="pct"/>
        <w:tblInd w:w="20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0" w:type="dxa"/>
          <w:right w:w="70" w:type="dxa"/>
        </w:tblCellMar>
        <w:tblLook w:val="0000"/>
      </w:tblPr>
      <w:tblGrid>
        <w:gridCol w:w="3998"/>
        <w:gridCol w:w="1672"/>
        <w:gridCol w:w="1701"/>
        <w:gridCol w:w="1629"/>
      </w:tblGrid>
      <w:tr w:rsidR="007A235F">
        <w:trPr>
          <w:trHeight w:val="737"/>
          <w:tblHeader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snapToGrid w:val="0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</w:t>
            </w:r>
            <w:r w:rsidR="00E116A7">
              <w:rPr>
                <w:rFonts w:cs="Arial"/>
                <w:b/>
                <w:sz w:val="22"/>
                <w:szCs w:val="22"/>
              </w:rPr>
              <w:t>2</w:t>
            </w:r>
            <w:r w:rsidR="00621E3E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202</w:t>
            </w:r>
            <w:r w:rsidR="00621E3E"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6D9F1" w:themeFill="text2" w:themeFillTint="33"/>
            <w:vAlign w:val="center"/>
          </w:tcPr>
          <w:p w:rsidR="007A235F" w:rsidRDefault="007A235F" w:rsidP="00E72C32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30.06.202</w:t>
            </w:r>
            <w:r w:rsidR="00621E3E">
              <w:rPr>
                <w:rFonts w:cs="Arial"/>
                <w:b/>
                <w:sz w:val="22"/>
                <w:szCs w:val="22"/>
              </w:rPr>
              <w:t>6</w:t>
            </w: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Filialen m. VV-Experten in den Ländern</w:t>
            </w:r>
          </w:p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 / CH / A / FL / LUX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E65B35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Vermögen under Management</w:t>
            </w:r>
          </w:p>
          <w:p w:rsidR="005C2DFD" w:rsidRPr="00E65B35" w:rsidRDefault="007A235F" w:rsidP="00E72C32">
            <w:pPr>
              <w:rPr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Pr="00E65B35">
              <w:rPr>
                <w:rFonts w:cs="Arial"/>
                <w:bCs/>
                <w:sz w:val="22"/>
                <w:szCs w:val="22"/>
              </w:rPr>
              <w:t xml:space="preserve">(in </w:t>
            </w:r>
            <w:r w:rsidR="00E65B35" w:rsidRPr="00E65B35">
              <w:rPr>
                <w:rFonts w:cs="Arial"/>
                <w:bCs/>
                <w:sz w:val="22"/>
                <w:szCs w:val="22"/>
              </w:rPr>
              <w:t>EUR</w:t>
            </w:r>
            <w:r w:rsidRPr="00E65B35">
              <w:rPr>
                <w:rFonts w:cs="Arial"/>
                <w:bCs/>
                <w:sz w:val="22"/>
                <w:szCs w:val="22"/>
              </w:rPr>
              <w:t xml:space="preserve">) </w:t>
            </w:r>
            <w:r>
              <w:rPr>
                <w:rFonts w:cs="Arial"/>
                <w:sz w:val="22"/>
                <w:szCs w:val="22"/>
              </w:rPr>
              <w:t xml:space="preserve">Gesamtsumme </w:t>
            </w:r>
          </w:p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</w:p>
          <w:p w:rsidR="005C2DFD" w:rsidRDefault="005C2DFD" w:rsidP="00E72C32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davon in individuell gemanagten </w:t>
            </w:r>
            <w:r w:rsidR="007A235F">
              <w:rPr>
                <w:rFonts w:cs="Arial"/>
                <w:sz w:val="22"/>
                <w:szCs w:val="22"/>
              </w:rPr>
              <w:t>Kunden</w:t>
            </w:r>
            <w:r w:rsidR="008331F4">
              <w:rPr>
                <w:rFonts w:cs="Arial"/>
                <w:sz w:val="22"/>
                <w:szCs w:val="22"/>
              </w:rPr>
              <w:t>mandate</w:t>
            </w:r>
          </w:p>
          <w:p w:rsidR="007A235F" w:rsidRDefault="007A235F" w:rsidP="00E72C32">
            <w:pPr>
              <w:ind w:left="227"/>
              <w:rPr>
                <w:rFonts w:cs="Arial"/>
                <w:sz w:val="22"/>
                <w:szCs w:val="22"/>
              </w:rPr>
            </w:pPr>
          </w:p>
          <w:p w:rsidR="007A235F" w:rsidRDefault="007A235F" w:rsidP="00E72C32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davon verwaltetes Fondsvermögen 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/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/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Zahl der verwalteten Publikumsfonds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Zahl der Privatkunden m. VV-Auftrag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Standardisierte VV ab in €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Individuelle VV ab in €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VV-Gebühren </w:t>
            </w:r>
            <w:r w:rsidR="00B601D2">
              <w:rPr>
                <w:rFonts w:cs="Arial"/>
                <w:sz w:val="22"/>
                <w:szCs w:val="22"/>
              </w:rPr>
              <w:t>in %</w:t>
            </w:r>
            <w:r w:rsidR="00B601D2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 xml:space="preserve">für ein </w:t>
            </w:r>
            <w:r w:rsidR="00B601D2">
              <w:rPr>
                <w:rFonts w:cs="Arial"/>
                <w:sz w:val="22"/>
                <w:szCs w:val="22"/>
              </w:rPr>
              <w:t>5</w:t>
            </w:r>
            <w:r>
              <w:rPr>
                <w:rFonts w:cs="Arial"/>
                <w:sz w:val="22"/>
                <w:szCs w:val="22"/>
              </w:rPr>
              <w:t>00.000 €-Depot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</w:tcPr>
          <w:p w:rsidR="00CA5CE5" w:rsidRDefault="00CA5CE5" w:rsidP="00E72C32">
            <w:pPr>
              <w:rPr>
                <w:rFonts w:cs="Arial"/>
                <w:sz w:val="22"/>
                <w:szCs w:val="22"/>
              </w:rPr>
            </w:pPr>
          </w:p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Gesamtzahl der Mitarbeiter in der VV</w:t>
            </w:r>
          </w:p>
          <w:p w:rsidR="00E65B35" w:rsidRDefault="00E65B35" w:rsidP="00E72C32">
            <w:pPr>
              <w:rPr>
                <w:rFonts w:cs="Arial"/>
                <w:sz w:val="22"/>
                <w:szCs w:val="22"/>
              </w:rPr>
            </w:pPr>
          </w:p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</w:p>
          <w:p w:rsidR="007A235F" w:rsidRDefault="007A235F" w:rsidP="00E72C32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Kundenbetreuer</w:t>
            </w:r>
          </w:p>
          <w:p w:rsidR="00E65B35" w:rsidRDefault="00E65B35" w:rsidP="00E65B35">
            <w:pPr>
              <w:ind w:left="227"/>
              <w:rPr>
                <w:rFonts w:cs="Arial"/>
                <w:sz w:val="22"/>
                <w:szCs w:val="22"/>
              </w:rPr>
            </w:pPr>
          </w:p>
          <w:p w:rsidR="007A235F" w:rsidRDefault="007A235F" w:rsidP="00E72C32">
            <w:pPr>
              <w:ind w:left="227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        </w:t>
            </w:r>
          </w:p>
          <w:p w:rsidR="007A235F" w:rsidRDefault="007A235F" w:rsidP="00E72C32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Research</w:t>
            </w:r>
          </w:p>
          <w:p w:rsidR="00E65B35" w:rsidRDefault="00E65B35" w:rsidP="00E65B35">
            <w:pPr>
              <w:ind w:left="227"/>
              <w:rPr>
                <w:rFonts w:cs="Arial"/>
                <w:sz w:val="22"/>
                <w:szCs w:val="22"/>
              </w:rPr>
            </w:pPr>
          </w:p>
          <w:p w:rsidR="007A235F" w:rsidRDefault="007A235F" w:rsidP="00E72C32">
            <w:pPr>
              <w:ind w:left="227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       </w:t>
            </w:r>
          </w:p>
          <w:p w:rsidR="007A235F" w:rsidRDefault="007A235F" w:rsidP="00E72C32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Portfolio-Manager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/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/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/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  <w:tr w:rsidR="007A235F">
        <w:trPr>
          <w:trHeight w:val="737"/>
        </w:trPr>
        <w:tc>
          <w:tcPr>
            <w:tcW w:w="222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:rsidR="007A235F" w:rsidRDefault="007A235F" w:rsidP="00E72C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Zahl der Kunden je Berater</w:t>
            </w:r>
          </w:p>
        </w:tc>
        <w:tc>
          <w:tcPr>
            <w:tcW w:w="92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4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60" w:type="dxa"/>
            </w:tcMar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  <w:tc>
          <w:tcPr>
            <w:tcW w:w="90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A235F" w:rsidRDefault="007A235F" w:rsidP="00E72C32">
            <w:pPr>
              <w:snapToGrid w:val="0"/>
              <w:rPr>
                <w:rFonts w:cs="Arial"/>
              </w:rPr>
            </w:pPr>
          </w:p>
        </w:tc>
      </w:tr>
    </w:tbl>
    <w:p w:rsidR="00F90451" w:rsidRDefault="00F90451" w:rsidP="00E72C32"/>
    <w:p w:rsidR="00AC0340" w:rsidRDefault="00AC0340" w:rsidP="00E72C32"/>
    <w:p w:rsidR="00F60CBC" w:rsidRPr="003E4710" w:rsidRDefault="006F07D7" w:rsidP="002049BA">
      <w:pPr>
        <w:pStyle w:val="Listenabsatz"/>
        <w:numPr>
          <w:ilvl w:val="0"/>
          <w:numId w:val="6"/>
        </w:numPr>
        <w:rPr>
          <w:b/>
          <w:bCs/>
          <w:sz w:val="32"/>
          <w:szCs w:val="28"/>
        </w:rPr>
      </w:pPr>
      <w:bookmarkStart w:id="0" w:name="_Hlk135837481"/>
      <w:r>
        <w:rPr>
          <w:b/>
          <w:bCs/>
          <w:sz w:val="32"/>
          <w:szCs w:val="28"/>
        </w:rPr>
        <w:t>Beratungskompetenz &amp; Mandantenbetreuung</w:t>
      </w:r>
    </w:p>
    <w:bookmarkEnd w:id="0"/>
    <w:p w:rsidR="00C67026" w:rsidRDefault="00C67026" w:rsidP="00E72C32"/>
    <w:p w:rsidR="002A5C58" w:rsidRDefault="006F07D7">
      <w:pPr>
        <w:pStyle w:val="Listenabsatz"/>
        <w:numPr>
          <w:ilvl w:val="0"/>
          <w:numId w:val="9"/>
        </w:numPr>
        <w:jc w:val="both"/>
      </w:pPr>
      <w:r w:rsidRPr="006F07D7">
        <w:t>Wie wird die persönliche Lebenssituation eines neuen Mandanten strukturiert erfasst?</w:t>
      </w:r>
    </w:p>
    <w:p w:rsidR="00BF2CDC" w:rsidRDefault="00BF2CDC" w:rsidP="00BF2CDC">
      <w:pPr>
        <w:jc w:val="both"/>
      </w:pPr>
    </w:p>
    <w:p w:rsidR="00C67026" w:rsidRDefault="00F60CBC">
      <w:pPr>
        <w:pStyle w:val="Listenabsatz"/>
        <w:numPr>
          <w:ilvl w:val="0"/>
          <w:numId w:val="9"/>
        </w:numPr>
        <w:jc w:val="both"/>
      </w:pPr>
      <w:r>
        <w:t xml:space="preserve">Wie werden </w:t>
      </w:r>
      <w:r w:rsidR="00662A09">
        <w:t>potenzielle</w:t>
      </w:r>
      <w:r>
        <w:t xml:space="preserve"> Neukunden gewonnen und mit welchen Servicediens</w:t>
      </w:r>
      <w:r>
        <w:t>t</w:t>
      </w:r>
      <w:r>
        <w:t>leistungen wird dabei geworben?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Wie lange dauert durchschnittlich der Onboarding- bzw. Analyseprozess eines neuen VV-Mandats?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Wie wird die Verlusttoleranz eines Mandanten konkret ermittelt?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Wie stellen Sie sicher, dass Mandanten die Anlagestrategie tatsächlich ve</w:t>
      </w:r>
      <w:r w:rsidRPr="006F07D7">
        <w:t>r</w:t>
      </w:r>
      <w:r w:rsidRPr="006F07D7">
        <w:t>stehen?</w:t>
      </w:r>
    </w:p>
    <w:p w:rsidR="00C67026" w:rsidRDefault="00C67026" w:rsidP="00340B48">
      <w:pPr>
        <w:jc w:val="both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>
        <w:t>Wie gestaltet sich die laufende Betreuung eines Mandanten typischerweise?</w:t>
      </w:r>
    </w:p>
    <w:p w:rsidR="006F07D7" w:rsidRDefault="006F07D7" w:rsidP="006F07D7">
      <w:pPr>
        <w:jc w:val="both"/>
      </w:pPr>
    </w:p>
    <w:p w:rsidR="006F07D7" w:rsidRDefault="006F07D7">
      <w:pPr>
        <w:pStyle w:val="Listenabsatz"/>
        <w:numPr>
          <w:ilvl w:val="1"/>
          <w:numId w:val="21"/>
        </w:numPr>
        <w:jc w:val="both"/>
      </w:pPr>
      <w:r>
        <w:t>feste Strategiegespräche</w:t>
      </w:r>
    </w:p>
    <w:p w:rsidR="006F07D7" w:rsidRDefault="006F07D7">
      <w:pPr>
        <w:pStyle w:val="Listenabsatz"/>
        <w:numPr>
          <w:ilvl w:val="1"/>
          <w:numId w:val="21"/>
        </w:numPr>
        <w:jc w:val="both"/>
      </w:pPr>
      <w:r>
        <w:t>Marktupdates</w:t>
      </w:r>
    </w:p>
    <w:p w:rsidR="006F07D7" w:rsidRDefault="006F07D7">
      <w:pPr>
        <w:pStyle w:val="Listenabsatz"/>
        <w:numPr>
          <w:ilvl w:val="1"/>
          <w:numId w:val="21"/>
        </w:numPr>
        <w:jc w:val="both"/>
      </w:pPr>
      <w:r>
        <w:t>Quartalsgespräche</w:t>
      </w:r>
    </w:p>
    <w:p w:rsidR="006F07D7" w:rsidRDefault="006F07D7">
      <w:pPr>
        <w:pStyle w:val="Listenabsatz"/>
        <w:numPr>
          <w:ilvl w:val="1"/>
          <w:numId w:val="21"/>
        </w:numPr>
        <w:jc w:val="both"/>
      </w:pPr>
      <w:r>
        <w:t>Krisengespräche</w:t>
      </w:r>
    </w:p>
    <w:p w:rsidR="006F07D7" w:rsidRDefault="006F07D7">
      <w:pPr>
        <w:pStyle w:val="Listenabsatz"/>
        <w:numPr>
          <w:ilvl w:val="1"/>
          <w:numId w:val="21"/>
        </w:numPr>
        <w:jc w:val="both"/>
      </w:pPr>
      <w:r>
        <w:t>digitale Betreuung</w:t>
      </w:r>
    </w:p>
    <w:p w:rsidR="00C67026" w:rsidRDefault="00C67026" w:rsidP="00340B48">
      <w:pPr>
        <w:jc w:val="both"/>
      </w:pPr>
    </w:p>
    <w:p w:rsidR="00C67026" w:rsidRDefault="006F07D7">
      <w:pPr>
        <w:pStyle w:val="Listenabsatz"/>
        <w:numPr>
          <w:ilvl w:val="0"/>
          <w:numId w:val="9"/>
        </w:numPr>
        <w:jc w:val="both"/>
      </w:pPr>
      <w:r>
        <w:t xml:space="preserve">Erfolgt die </w:t>
      </w:r>
      <w:r w:rsidR="009A7036">
        <w:t>Betreuung durch Einzelberater</w:t>
      </w:r>
      <w:r w:rsidR="00BF4F19">
        <w:t xml:space="preserve">, </w:t>
      </w:r>
      <w:r w:rsidR="009A7036">
        <w:t>Teams</w:t>
      </w:r>
      <w:r w:rsidR="00BF4F19">
        <w:t xml:space="preserve"> </w:t>
      </w:r>
      <w:r w:rsidR="00F60CBC">
        <w:t>und/</w:t>
      </w:r>
      <w:r w:rsidR="00BF4F19">
        <w:t>oder Portfoliomanager</w:t>
      </w:r>
      <w:r w:rsidR="009A7036">
        <w:t>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Wie wird sichergestellt, dass Wissen über Mandanten nicht nur personenb</w:t>
      </w:r>
      <w:r w:rsidRPr="006F07D7">
        <w:t>e</w:t>
      </w:r>
      <w:r w:rsidRPr="006F07D7">
        <w:t>zogen vorhanden ist?</w:t>
      </w:r>
    </w:p>
    <w:p w:rsidR="00DB7074" w:rsidRDefault="00DB7074" w:rsidP="00DC2FA4">
      <w:pPr>
        <w:jc w:val="both"/>
      </w:pPr>
    </w:p>
    <w:p w:rsidR="00FC5C94" w:rsidRPr="006F07D7" w:rsidRDefault="00DB7074">
      <w:pPr>
        <w:pStyle w:val="Listenabsatz"/>
        <w:numPr>
          <w:ilvl w:val="0"/>
          <w:numId w:val="9"/>
        </w:numPr>
        <w:jc w:val="both"/>
      </w:pPr>
      <w:r>
        <w:rPr>
          <w:rFonts w:cs="Arial"/>
          <w:lang w:bidi="ar-SA"/>
        </w:rPr>
        <w:t>Bieten Sie wechselbereiten Kunden eine Fremd-Depot-Analyse an? Wenn ja, was kostet sie?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Wie erfolgt die Kommunikation in außergewöhnlichen Marktphasen?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Werden Beratungsgespräche regelmäßig überprüft oder begleitet?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9"/>
        </w:numPr>
        <w:jc w:val="both"/>
      </w:pPr>
      <w:r w:rsidRPr="006F07D7">
        <w:t>Werden systematische Mandantenzufriedenheitsanalysen durchgeführt?</w:t>
      </w:r>
    </w:p>
    <w:p w:rsidR="006F07D7" w:rsidRDefault="006F07D7" w:rsidP="006F07D7">
      <w:pPr>
        <w:pStyle w:val="Listenabsatz"/>
      </w:pPr>
    </w:p>
    <w:p w:rsidR="00235108" w:rsidRDefault="00235108" w:rsidP="00C80879"/>
    <w:p w:rsidR="00C67026" w:rsidRDefault="00C67026" w:rsidP="00E72C32">
      <w:pPr>
        <w:rPr>
          <w:b/>
          <w:bCs/>
          <w:i/>
          <w:iCs/>
        </w:rPr>
      </w:pPr>
    </w:p>
    <w:p w:rsidR="00AC0340" w:rsidRPr="00F13AA0" w:rsidRDefault="004D44B5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3E4710">
        <w:rPr>
          <w:b/>
          <w:bCs/>
          <w:sz w:val="32"/>
          <w:szCs w:val="28"/>
        </w:rPr>
        <w:t>Investmentproze</w:t>
      </w:r>
      <w:r w:rsidR="00AC0340" w:rsidRPr="003E4710">
        <w:rPr>
          <w:b/>
          <w:bCs/>
          <w:sz w:val="32"/>
          <w:szCs w:val="28"/>
        </w:rPr>
        <w:t>ss</w:t>
      </w:r>
      <w:r w:rsidRPr="003E4710">
        <w:rPr>
          <w:b/>
          <w:bCs/>
          <w:sz w:val="32"/>
          <w:szCs w:val="28"/>
        </w:rPr>
        <w:t xml:space="preserve"> </w:t>
      </w:r>
    </w:p>
    <w:p w:rsidR="00C67026" w:rsidRDefault="00C67026" w:rsidP="00E72C32">
      <w:pPr>
        <w:rPr>
          <w:b/>
          <w:bCs/>
          <w:i/>
          <w:iCs/>
        </w:rPr>
      </w:pPr>
    </w:p>
    <w:p w:rsidR="00F433FF" w:rsidRDefault="00F433FF">
      <w:pPr>
        <w:pStyle w:val="Listenabsatz"/>
        <w:numPr>
          <w:ilvl w:val="0"/>
          <w:numId w:val="15"/>
        </w:numPr>
        <w:jc w:val="both"/>
      </w:pPr>
      <w:r>
        <w:t xml:space="preserve">Beschreiben Sie kurz und prägnant </w:t>
      </w:r>
      <w:r w:rsidR="009D2B27">
        <w:t>ihren</w:t>
      </w:r>
      <w:r>
        <w:t xml:space="preserve"> Asset-Allokation- und Investmen</w:t>
      </w:r>
      <w:r>
        <w:t>t</w:t>
      </w:r>
      <w:r>
        <w:t>prozess.</w:t>
      </w:r>
    </w:p>
    <w:p w:rsidR="00BF60CF" w:rsidRDefault="00BF60CF" w:rsidP="00BF60CF">
      <w:pPr>
        <w:pStyle w:val="Listenabsatz"/>
        <w:jc w:val="both"/>
      </w:pPr>
    </w:p>
    <w:p w:rsidR="00BF60CF" w:rsidRDefault="00BF60CF">
      <w:pPr>
        <w:pStyle w:val="Listenabsatz"/>
        <w:numPr>
          <w:ilvl w:val="0"/>
          <w:numId w:val="15"/>
        </w:numPr>
        <w:jc w:val="both"/>
      </w:pPr>
      <w:r w:rsidRPr="00BF60CF">
        <w:t>Wie ist der Investmentprozess organisatorisch strukturiert?</w:t>
      </w:r>
    </w:p>
    <w:p w:rsidR="00BF60CF" w:rsidRDefault="00BF60CF" w:rsidP="00BF60CF">
      <w:pPr>
        <w:pStyle w:val="Listenabsatz"/>
      </w:pPr>
    </w:p>
    <w:p w:rsidR="00BF60CF" w:rsidRDefault="00BF60CF">
      <w:pPr>
        <w:pStyle w:val="Listenabsatz"/>
        <w:numPr>
          <w:ilvl w:val="1"/>
          <w:numId w:val="24"/>
        </w:numPr>
        <w:jc w:val="both"/>
      </w:pPr>
      <w:r>
        <w:t>Investmentkomitee</w:t>
      </w:r>
    </w:p>
    <w:p w:rsidR="00BF60CF" w:rsidRDefault="00BF60CF">
      <w:pPr>
        <w:pStyle w:val="Listenabsatz"/>
        <w:numPr>
          <w:ilvl w:val="1"/>
          <w:numId w:val="24"/>
        </w:numPr>
        <w:jc w:val="both"/>
      </w:pPr>
      <w:r>
        <w:t>CIO-Modell</w:t>
      </w:r>
    </w:p>
    <w:p w:rsidR="00BF60CF" w:rsidRDefault="00BF60CF">
      <w:pPr>
        <w:pStyle w:val="Listenabsatz"/>
        <w:numPr>
          <w:ilvl w:val="1"/>
          <w:numId w:val="24"/>
        </w:numPr>
        <w:jc w:val="both"/>
      </w:pPr>
      <w:r>
        <w:t>Teamentscheidung</w:t>
      </w:r>
    </w:p>
    <w:p w:rsidR="00BF60CF" w:rsidRDefault="00BF60CF">
      <w:pPr>
        <w:pStyle w:val="Listenabsatz"/>
        <w:numPr>
          <w:ilvl w:val="1"/>
          <w:numId w:val="24"/>
        </w:numPr>
        <w:jc w:val="both"/>
      </w:pPr>
      <w:r>
        <w:t>Einzelentscheider</w:t>
      </w:r>
    </w:p>
    <w:p w:rsidR="00BF60CF" w:rsidRDefault="00BF60CF">
      <w:pPr>
        <w:pStyle w:val="Listenabsatz"/>
        <w:numPr>
          <w:ilvl w:val="1"/>
          <w:numId w:val="24"/>
        </w:numPr>
        <w:jc w:val="both"/>
      </w:pPr>
      <w:r>
        <w:t>quantitative Modelle</w:t>
      </w:r>
    </w:p>
    <w:p w:rsidR="00BF60CF" w:rsidRDefault="00BF60CF">
      <w:pPr>
        <w:pStyle w:val="Listenabsatz"/>
        <w:numPr>
          <w:ilvl w:val="1"/>
          <w:numId w:val="24"/>
        </w:numPr>
        <w:jc w:val="both"/>
      </w:pPr>
      <w:r>
        <w:t>externe Beratung</w:t>
      </w:r>
    </w:p>
    <w:p w:rsidR="00BF60CF" w:rsidRDefault="00BF60CF" w:rsidP="00BF60CF">
      <w:pPr>
        <w:jc w:val="both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Nach welchen qualitativen Kriterien werden Einzeltitel ausgewählt?</w:t>
      </w:r>
    </w:p>
    <w:p w:rsidR="003D7B9A" w:rsidRDefault="003D7B9A" w:rsidP="003D7B9A">
      <w:pPr>
        <w:pStyle w:val="Listenabsatz"/>
        <w:jc w:val="both"/>
      </w:pPr>
    </w:p>
    <w:p w:rsidR="003D7B9A" w:rsidRDefault="003D7B9A">
      <w:pPr>
        <w:pStyle w:val="Listenabsatz"/>
        <w:numPr>
          <w:ilvl w:val="0"/>
          <w:numId w:val="15"/>
        </w:numPr>
        <w:jc w:val="both"/>
      </w:pPr>
      <w:r w:rsidRPr="003D7B9A">
        <w:t>Wie hoch ist typischerweise die Gewichtung der größten Einzelposition?</w:t>
      </w:r>
    </w:p>
    <w:p w:rsidR="00B46F68" w:rsidRDefault="00B46F68" w:rsidP="00B46F68">
      <w:pPr>
        <w:pStyle w:val="Listenabsatz"/>
        <w:jc w:val="both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Welche Rolle spielen Bilanzqualität, Cashflow und Bewertung?</w:t>
      </w:r>
    </w:p>
    <w:p w:rsidR="00B46F68" w:rsidRDefault="00B46F68" w:rsidP="00B46F68">
      <w:pPr>
        <w:pStyle w:val="Listenabsatz"/>
        <w:jc w:val="both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Wie wird der Investmentprozess intern überprüft und weiterentwickelt?</w:t>
      </w:r>
    </w:p>
    <w:p w:rsidR="00B46F68" w:rsidRDefault="00B46F68" w:rsidP="00B46F68">
      <w:pPr>
        <w:pStyle w:val="Listenabsatz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Welche Bedeutung hat die strategische Asset Allokation im Verhältnis zur ta</w:t>
      </w:r>
      <w:r w:rsidRPr="00B46F68">
        <w:t>k</w:t>
      </w:r>
      <w:r w:rsidRPr="00B46F68">
        <w:t>tischen Steuerung?</w:t>
      </w:r>
    </w:p>
    <w:p w:rsidR="00B46F68" w:rsidRDefault="00B46F68" w:rsidP="00B46F68">
      <w:pPr>
        <w:pStyle w:val="Listenabsatz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Welche Faktoren führen zu strukturellen Änderungen der Asset Allokation?</w:t>
      </w:r>
    </w:p>
    <w:p w:rsidR="003D7B9A" w:rsidRDefault="003D7B9A" w:rsidP="003D7B9A">
      <w:pPr>
        <w:pStyle w:val="Listenabsatz"/>
      </w:pPr>
    </w:p>
    <w:p w:rsidR="003D7B9A" w:rsidRDefault="003D7B9A">
      <w:pPr>
        <w:pStyle w:val="Listenabsatz"/>
        <w:numPr>
          <w:ilvl w:val="0"/>
          <w:numId w:val="15"/>
        </w:numPr>
        <w:jc w:val="both"/>
      </w:pPr>
      <w:r w:rsidRPr="003D7B9A">
        <w:t>Existieren schriftlich definierte Investmentrichtlinien oder Investmentleitlinien?</w:t>
      </w:r>
    </w:p>
    <w:p w:rsidR="00CB1298" w:rsidRDefault="00CB1298" w:rsidP="00CB1298">
      <w:pPr>
        <w:pStyle w:val="Listenabsatz"/>
      </w:pPr>
    </w:p>
    <w:p w:rsidR="00CB1298" w:rsidRDefault="00CB1298">
      <w:pPr>
        <w:pStyle w:val="Listenabsatz"/>
        <w:numPr>
          <w:ilvl w:val="0"/>
          <w:numId w:val="15"/>
        </w:numPr>
        <w:jc w:val="both"/>
      </w:pPr>
      <w:r w:rsidRPr="00CB1298">
        <w:t>Wer besitzt die finale Entscheidungsverantwortung?</w:t>
      </w:r>
    </w:p>
    <w:p w:rsidR="00C67026" w:rsidRDefault="00C67026" w:rsidP="00E5391E">
      <w:pPr>
        <w:jc w:val="both"/>
      </w:pPr>
    </w:p>
    <w:p w:rsidR="00C67026" w:rsidRDefault="002A5C58">
      <w:pPr>
        <w:pStyle w:val="Listenabsatz"/>
        <w:numPr>
          <w:ilvl w:val="0"/>
          <w:numId w:val="15"/>
        </w:numPr>
        <w:jc w:val="both"/>
      </w:pPr>
      <w:r>
        <w:t>Greifen Sie auf e</w:t>
      </w:r>
      <w:r w:rsidR="009A7036">
        <w:t>igenes oder Fremd-Research</w:t>
      </w:r>
      <w:r>
        <w:t xml:space="preserve"> zurück</w:t>
      </w:r>
      <w:r w:rsidR="009A7036">
        <w:t>?</w:t>
      </w:r>
    </w:p>
    <w:p w:rsidR="00C67026" w:rsidRDefault="00C67026" w:rsidP="00340B48">
      <w:pPr>
        <w:ind w:left="349"/>
        <w:jc w:val="both"/>
      </w:pPr>
    </w:p>
    <w:p w:rsidR="00B46F68" w:rsidRDefault="00B46F68">
      <w:pPr>
        <w:pStyle w:val="Listenabsatz"/>
        <w:numPr>
          <w:ilvl w:val="0"/>
          <w:numId w:val="15"/>
        </w:numPr>
      </w:pPr>
      <w:r>
        <w:t>Welche Investmentphilosophie prägt Ihren Ansatz überwiegend?</w:t>
      </w:r>
      <w:r w:rsidRPr="00B46F68">
        <w:t xml:space="preserve"> Bitte erlä</w:t>
      </w:r>
      <w:r w:rsidRPr="00B46F68">
        <w:t>u</w:t>
      </w:r>
      <w:r w:rsidRPr="00B46F68">
        <w:t>tern Sie die Besonderheiten.</w:t>
      </w:r>
    </w:p>
    <w:p w:rsidR="00B46F68" w:rsidRDefault="00B46F68" w:rsidP="00B46F68">
      <w:pPr>
        <w:pStyle w:val="Listenabsatz"/>
      </w:pP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Top-down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Bottom-up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quantitativ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fundamental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makroökonomisch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faktororientiert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Value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Growth</w:t>
      </w:r>
    </w:p>
    <w:p w:rsidR="00B46F68" w:rsidRDefault="00B46F68">
      <w:pPr>
        <w:pStyle w:val="Listenabsatz"/>
        <w:numPr>
          <w:ilvl w:val="1"/>
          <w:numId w:val="23"/>
        </w:numPr>
        <w:jc w:val="both"/>
      </w:pPr>
      <w:r>
        <w:t>Multi Asset</w:t>
      </w:r>
    </w:p>
    <w:p w:rsidR="00B46F68" w:rsidRDefault="00B46F68" w:rsidP="00B46F68">
      <w:pPr>
        <w:jc w:val="both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>
        <w:t>Welche Methoden des Risikomanagements nutzen Sie?</w:t>
      </w:r>
    </w:p>
    <w:p w:rsidR="00B46F68" w:rsidRDefault="00B46F68" w:rsidP="00B46F68">
      <w:pPr>
        <w:jc w:val="both"/>
      </w:pP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Volatilitätssteuerung</w:t>
      </w: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Risikobudgets</w:t>
      </w: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Drawdown-Kontrolle</w:t>
      </w: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taktische Allokationssteuerung</w:t>
      </w: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Diversifikation</w:t>
      </w: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Liquiditätssteuerung</w:t>
      </w:r>
    </w:p>
    <w:p w:rsidR="00B46F68" w:rsidRDefault="00B46F68">
      <w:pPr>
        <w:pStyle w:val="Listenabsatz"/>
        <w:numPr>
          <w:ilvl w:val="1"/>
          <w:numId w:val="22"/>
        </w:numPr>
        <w:jc w:val="both"/>
      </w:pPr>
      <w:r>
        <w:t>Derivateabsicherung</w:t>
      </w:r>
    </w:p>
    <w:p w:rsidR="00C67026" w:rsidRDefault="00C67026" w:rsidP="00B46F68">
      <w:pPr>
        <w:pStyle w:val="Listenabsatz"/>
        <w:ind w:left="709"/>
        <w:jc w:val="both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Welche Rolle spielen Verlustbegrenzungen im Investmentprozess?</w:t>
      </w:r>
    </w:p>
    <w:p w:rsidR="00B46F68" w:rsidRDefault="00B46F68" w:rsidP="00B46F68">
      <w:pPr>
        <w:pStyle w:val="Listenabsatz"/>
        <w:jc w:val="both"/>
      </w:pPr>
    </w:p>
    <w:p w:rsidR="00B46F68" w:rsidRDefault="00B46F68">
      <w:pPr>
        <w:pStyle w:val="Listenabsatz"/>
        <w:numPr>
          <w:ilvl w:val="0"/>
          <w:numId w:val="15"/>
        </w:numPr>
      </w:pPr>
      <w:r w:rsidRPr="00B46F68">
        <w:t>Wie viele Einzelpositionen hat ein durchschnittliches Kundendepot mit 500.000 Euro und 1 Mio. Euro?</w:t>
      </w:r>
    </w:p>
    <w:p w:rsidR="00C67026" w:rsidRDefault="00C67026" w:rsidP="00E5391E">
      <w:pPr>
        <w:jc w:val="both"/>
      </w:pPr>
    </w:p>
    <w:p w:rsidR="00C67026" w:rsidRDefault="002A5C58">
      <w:pPr>
        <w:pStyle w:val="Listenabsatz"/>
        <w:numPr>
          <w:ilvl w:val="0"/>
          <w:numId w:val="15"/>
        </w:numPr>
        <w:jc w:val="both"/>
      </w:pPr>
      <w:r>
        <w:t>Setzen Sie ETFs in der Vermögensallokation ein und g</w:t>
      </w:r>
      <w:r w:rsidR="00F718AB">
        <w:t>ibt es eine rein auf ETF</w:t>
      </w:r>
      <w:r w:rsidR="009A7036">
        <w:t>s basierende VV?</w:t>
      </w:r>
    </w:p>
    <w:p w:rsidR="006B1E98" w:rsidRDefault="006B1E98" w:rsidP="00340B48">
      <w:pPr>
        <w:ind w:left="349"/>
        <w:jc w:val="both"/>
      </w:pPr>
    </w:p>
    <w:p w:rsidR="00C80879" w:rsidRDefault="006E5B5E">
      <w:pPr>
        <w:pStyle w:val="Listenabsatz"/>
        <w:numPr>
          <w:ilvl w:val="0"/>
          <w:numId w:val="15"/>
        </w:numPr>
        <w:jc w:val="both"/>
      </w:pPr>
      <w:r>
        <w:t>Wie oft werden im Schnitt jährlich die Kundenportfolios umgeschichtet oder angepasst?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15"/>
        </w:numPr>
        <w:jc w:val="both"/>
      </w:pPr>
      <w:r w:rsidRPr="006F07D7">
        <w:t>Wie individuell werden Portfolios tatsächlich gestaltet?</w:t>
      </w:r>
    </w:p>
    <w:p w:rsidR="003D7B9A" w:rsidRDefault="003D7B9A" w:rsidP="003D7B9A">
      <w:pPr>
        <w:pStyle w:val="Listenabsatz"/>
      </w:pPr>
    </w:p>
    <w:p w:rsidR="003D7B9A" w:rsidRDefault="003D7B9A">
      <w:pPr>
        <w:pStyle w:val="Listenabsatz"/>
        <w:numPr>
          <w:ilvl w:val="0"/>
          <w:numId w:val="15"/>
        </w:numPr>
        <w:jc w:val="both"/>
      </w:pPr>
      <w:r w:rsidRPr="003D7B9A">
        <w:t>Welche maximale Branchen- oder Ländergewichtung wird akzeptiert?</w:t>
      </w:r>
    </w:p>
    <w:p w:rsidR="006F07D7" w:rsidRDefault="006F07D7" w:rsidP="006F07D7">
      <w:pPr>
        <w:pStyle w:val="Listenabsatz"/>
      </w:pPr>
    </w:p>
    <w:p w:rsidR="006F07D7" w:rsidRDefault="006F07D7">
      <w:pPr>
        <w:pStyle w:val="Listenabsatz"/>
        <w:numPr>
          <w:ilvl w:val="0"/>
          <w:numId w:val="15"/>
        </w:numPr>
        <w:jc w:val="both"/>
      </w:pPr>
      <w:r w:rsidRPr="006F07D7">
        <w:t>Welche Rolle spielen individuelle Ausschlusskriterien oder persönliche Präf</w:t>
      </w:r>
      <w:r w:rsidRPr="006F07D7">
        <w:t>e</w:t>
      </w:r>
      <w:r w:rsidRPr="006F07D7">
        <w:t>renzen?</w:t>
      </w:r>
    </w:p>
    <w:p w:rsidR="0016731C" w:rsidRDefault="0016731C" w:rsidP="0016731C">
      <w:pPr>
        <w:pStyle w:val="Listenabsatz"/>
      </w:pPr>
    </w:p>
    <w:p w:rsidR="0016731C" w:rsidRDefault="0016731C">
      <w:pPr>
        <w:pStyle w:val="Listenabsatz"/>
        <w:numPr>
          <w:ilvl w:val="0"/>
          <w:numId w:val="15"/>
        </w:numPr>
        <w:jc w:val="both"/>
      </w:pPr>
      <w:r w:rsidRPr="0016731C">
        <w:t>Wie berücksichtigen Sie potenzielle Liquiditätsbedürfnisse Ihrer Mandanten?</w:t>
      </w:r>
    </w:p>
    <w:p w:rsidR="00B46F68" w:rsidRDefault="00B46F68" w:rsidP="00B46F68">
      <w:pPr>
        <w:pStyle w:val="Listenabsatz"/>
      </w:pPr>
    </w:p>
    <w:p w:rsidR="00B46F68" w:rsidRDefault="00B46F68">
      <w:pPr>
        <w:pStyle w:val="Listenabsatz"/>
        <w:numPr>
          <w:ilvl w:val="0"/>
          <w:numId w:val="15"/>
        </w:numPr>
        <w:jc w:val="both"/>
      </w:pPr>
      <w:r w:rsidRPr="00B46F68">
        <w:t>Welche Rolle spielen verhaltensökonomische Erkenntnisse in Ihrem Inves</w:t>
      </w:r>
      <w:r w:rsidRPr="00B46F68">
        <w:t>t</w:t>
      </w:r>
      <w:r w:rsidRPr="00B46F68">
        <w:t>mentprozess?</w:t>
      </w:r>
    </w:p>
    <w:p w:rsidR="00F13AA0" w:rsidRDefault="00F13AA0" w:rsidP="002049BA">
      <w:pPr>
        <w:jc w:val="both"/>
      </w:pPr>
    </w:p>
    <w:p w:rsidR="00A50438" w:rsidRDefault="00A50438" w:rsidP="00A76CBE">
      <w:pPr>
        <w:pStyle w:val="Listenabsatz"/>
        <w:jc w:val="both"/>
      </w:pPr>
    </w:p>
    <w:p w:rsidR="00A76CBE" w:rsidRPr="00A76CBE" w:rsidRDefault="00A76CBE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A76CBE">
        <w:rPr>
          <w:b/>
          <w:bCs/>
          <w:sz w:val="32"/>
          <w:szCs w:val="28"/>
        </w:rPr>
        <w:t>Ganzheitliche Betreuung &amp; Vermögensarchitektur</w:t>
      </w:r>
    </w:p>
    <w:p w:rsidR="00C0755A" w:rsidRDefault="00C0755A" w:rsidP="00AC0340"/>
    <w:p w:rsidR="00A76CBE" w:rsidRDefault="00A76CBE">
      <w:pPr>
        <w:pStyle w:val="Listenabsatz"/>
        <w:numPr>
          <w:ilvl w:val="0"/>
          <w:numId w:val="19"/>
        </w:numPr>
        <w:jc w:val="both"/>
      </w:pPr>
      <w:r>
        <w:t>Bieten Sie eine ganzheitliche Finanzplanung an?</w:t>
      </w:r>
    </w:p>
    <w:p w:rsidR="00A76CBE" w:rsidRPr="00A76CBE" w:rsidRDefault="00A76CBE" w:rsidP="00A76CBE"/>
    <w:p w:rsidR="00A76CBE" w:rsidRDefault="00A76CBE">
      <w:pPr>
        <w:pStyle w:val="Listenabsatz"/>
        <w:numPr>
          <w:ilvl w:val="0"/>
          <w:numId w:val="19"/>
        </w:numPr>
      </w:pPr>
      <w:r w:rsidRPr="00A76CBE">
        <w:t>Bieten Sie Dienstleistungen für ein Family Office an?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1"/>
          <w:numId w:val="19"/>
        </w:numPr>
      </w:pPr>
      <w:r>
        <w:t>Vermögenscontrolling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Konsolidiertes Reporting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Steuerkoordination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Immobilienkoordination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Philanthropie/Stiftungen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Managerselektion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Beirats-/Governanceberatung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Liquidity Management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Concierge-/Administrative Leistungen</w:t>
      </w:r>
    </w:p>
    <w:p w:rsidR="00A76CBE" w:rsidRDefault="00A76CBE" w:rsidP="00A76CBE">
      <w:pPr>
        <w:pStyle w:val="Listenabsatz"/>
      </w:pPr>
    </w:p>
    <w:p w:rsidR="00A76CBE" w:rsidRDefault="00A76CBE">
      <w:pPr>
        <w:pStyle w:val="Listenabsatz"/>
        <w:numPr>
          <w:ilvl w:val="0"/>
          <w:numId w:val="19"/>
        </w:numPr>
      </w:pPr>
      <w:r w:rsidRPr="00A76CBE">
        <w:t>Beschäftigen sie sich mit privater und betrieblicher Altersvorsorge für ihre Kundschaft?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0"/>
          <w:numId w:val="19"/>
        </w:numPr>
      </w:pPr>
      <w:r w:rsidRPr="00704147">
        <w:t>Wie früh beginnt typischerweise die Nachfolgeplanung bei Ihren Mandanten?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0"/>
          <w:numId w:val="19"/>
        </w:numPr>
      </w:pPr>
      <w:r w:rsidRPr="00704147">
        <w:t>Wie begleiten Sie Familien in Vermögensübergängen zwischen Generati</w:t>
      </w:r>
      <w:r w:rsidRPr="00704147">
        <w:t>o</w:t>
      </w:r>
      <w:r w:rsidRPr="00704147">
        <w:t>nen?</w:t>
      </w:r>
    </w:p>
    <w:p w:rsidR="00EC50B2" w:rsidRDefault="00EC50B2" w:rsidP="00EC50B2">
      <w:pPr>
        <w:pStyle w:val="Listenabsatz"/>
      </w:pPr>
    </w:p>
    <w:p w:rsidR="00EC50B2" w:rsidRDefault="00EC50B2">
      <w:pPr>
        <w:pStyle w:val="Listenabsatz"/>
        <w:numPr>
          <w:ilvl w:val="0"/>
          <w:numId w:val="19"/>
        </w:numPr>
      </w:pPr>
      <w:r w:rsidRPr="00EC50B2">
        <w:t>Werden Konfliktpotenziale innerhalb von Unternehmerfamilien aktiv mod</w:t>
      </w:r>
      <w:r w:rsidRPr="00EC50B2">
        <w:t>e</w:t>
      </w:r>
      <w:r w:rsidRPr="00EC50B2">
        <w:t>riert?</w:t>
      </w:r>
    </w:p>
    <w:p w:rsidR="00EC50B2" w:rsidRDefault="00EC50B2" w:rsidP="00EC50B2">
      <w:pPr>
        <w:pStyle w:val="Listenabsatz"/>
      </w:pPr>
    </w:p>
    <w:p w:rsidR="00EC50B2" w:rsidRDefault="00EC50B2">
      <w:pPr>
        <w:pStyle w:val="Listenabsatz"/>
        <w:numPr>
          <w:ilvl w:val="0"/>
          <w:numId w:val="19"/>
        </w:numPr>
      </w:pPr>
      <w:r w:rsidRPr="00EC50B2">
        <w:t>Gibt es strukturierte Next-Generation-Programme?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0"/>
          <w:numId w:val="19"/>
        </w:numPr>
      </w:pPr>
      <w:r w:rsidRPr="00704147">
        <w:t>Für welche Mandantengruppen verfügen Sie über spezialisierte Betreuung</w:t>
      </w:r>
      <w:r w:rsidRPr="00704147">
        <w:t>s</w:t>
      </w:r>
      <w:r w:rsidRPr="00704147">
        <w:t>konzepte?</w:t>
      </w:r>
      <w:r>
        <w:t xml:space="preserve"> Kurze Beschreibung.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1"/>
          <w:numId w:val="19"/>
        </w:numPr>
      </w:pPr>
      <w:r>
        <w:t>Unternehmerfamilien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Stiftungen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Next Generation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Frauen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Senioren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internationale Mandanten</w:t>
      </w:r>
    </w:p>
    <w:p w:rsidR="00704147" w:rsidRDefault="00704147">
      <w:pPr>
        <w:pStyle w:val="Listenabsatz"/>
        <w:numPr>
          <w:ilvl w:val="1"/>
          <w:numId w:val="19"/>
        </w:numPr>
      </w:pPr>
      <w:r>
        <w:t>Expats</w:t>
      </w:r>
    </w:p>
    <w:p w:rsidR="00704147" w:rsidRPr="00A76CBE" w:rsidRDefault="00704147">
      <w:pPr>
        <w:pStyle w:val="Listenabsatz"/>
        <w:numPr>
          <w:ilvl w:val="1"/>
          <w:numId w:val="19"/>
        </w:numPr>
      </w:pPr>
      <w:r>
        <w:t>Familien mit grenzüberschreitenden Vermögensstrukturen</w:t>
      </w:r>
    </w:p>
    <w:p w:rsidR="00A76CBE" w:rsidRPr="00A76CBE" w:rsidRDefault="00A76CBE" w:rsidP="00A76CBE">
      <w:pPr>
        <w:pStyle w:val="Listenabsatz"/>
      </w:pPr>
    </w:p>
    <w:p w:rsidR="00704147" w:rsidRDefault="00704147">
      <w:pPr>
        <w:pStyle w:val="Listenabsatz"/>
        <w:numPr>
          <w:ilvl w:val="0"/>
          <w:numId w:val="19"/>
        </w:numPr>
      </w:pPr>
      <w:r w:rsidRPr="00704147">
        <w:t>Arbeiten Sie regelmäßig mit externen Steuerberatern, Rechtsanwälten oder Notaren zusammen?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0"/>
          <w:numId w:val="19"/>
        </w:numPr>
      </w:pPr>
      <w:r w:rsidRPr="00704147">
        <w:t>Existieren strukturierte Netzwerke für steuerliche und rechtliche Spezialth</w:t>
      </w:r>
      <w:r w:rsidRPr="00704147">
        <w:t>e</w:t>
      </w:r>
      <w:r w:rsidRPr="00704147">
        <w:t>men?</w:t>
      </w:r>
    </w:p>
    <w:p w:rsidR="00704147" w:rsidRDefault="00704147" w:rsidP="00704147">
      <w:pPr>
        <w:pStyle w:val="Listenabsatz"/>
      </w:pPr>
    </w:p>
    <w:p w:rsidR="00704147" w:rsidRDefault="00704147">
      <w:pPr>
        <w:pStyle w:val="Listenabsatz"/>
        <w:numPr>
          <w:ilvl w:val="0"/>
          <w:numId w:val="19"/>
        </w:numPr>
      </w:pPr>
      <w:r w:rsidRPr="00704147">
        <w:t>Erfolgt eine aktive Koordination externer Berater im Interesse des Mandanten?</w:t>
      </w:r>
    </w:p>
    <w:p w:rsidR="00704147" w:rsidRDefault="00704147" w:rsidP="00704147">
      <w:pPr>
        <w:pStyle w:val="Listenabsatz"/>
      </w:pPr>
    </w:p>
    <w:p w:rsidR="00704147" w:rsidRPr="00704147" w:rsidRDefault="00704147">
      <w:pPr>
        <w:pStyle w:val="Listenabsatz"/>
        <w:numPr>
          <w:ilvl w:val="0"/>
          <w:numId w:val="19"/>
        </w:numPr>
      </w:pPr>
      <w:r w:rsidRPr="00704147">
        <w:t>Verfügen Sie über Expertisen im Bereich Kunst, Private Equity, Oldtimer?</w:t>
      </w:r>
    </w:p>
    <w:p w:rsidR="00704147" w:rsidRPr="00A76CBE" w:rsidRDefault="00704147" w:rsidP="00704147">
      <w:pPr>
        <w:pStyle w:val="Listenabsatz"/>
      </w:pPr>
    </w:p>
    <w:p w:rsidR="00704147" w:rsidRPr="00704147" w:rsidRDefault="00704147">
      <w:pPr>
        <w:pStyle w:val="Listenabsatz"/>
        <w:numPr>
          <w:ilvl w:val="0"/>
          <w:numId w:val="19"/>
        </w:numPr>
      </w:pPr>
      <w:r w:rsidRPr="00704147">
        <w:t>Investieren Sie in Immobilien direkt oder indirekt in Fonds? Und welche Expe</w:t>
      </w:r>
      <w:r w:rsidRPr="00704147">
        <w:t>r</w:t>
      </w:r>
      <w:r w:rsidRPr="00704147">
        <w:t>tisen bringen Sie mit?</w:t>
      </w:r>
    </w:p>
    <w:p w:rsidR="00F81648" w:rsidRDefault="00F81648" w:rsidP="00A76CBE">
      <w:pPr>
        <w:ind w:left="709"/>
      </w:pPr>
    </w:p>
    <w:p w:rsidR="002049BA" w:rsidRDefault="002049BA" w:rsidP="00AC0340"/>
    <w:p w:rsidR="002049BA" w:rsidRDefault="002049BA" w:rsidP="00AC0340"/>
    <w:p w:rsidR="002049BA" w:rsidRDefault="002049BA" w:rsidP="00AC0340"/>
    <w:p w:rsidR="00FA622D" w:rsidRDefault="00FA622D" w:rsidP="00AC0340"/>
    <w:p w:rsidR="00FA622D" w:rsidRPr="003E4710" w:rsidRDefault="00FA622D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3E4710">
        <w:rPr>
          <w:b/>
          <w:bCs/>
          <w:sz w:val="32"/>
          <w:szCs w:val="28"/>
        </w:rPr>
        <w:t>Besonderheiten Ihres Vermögensmanagements</w:t>
      </w:r>
    </w:p>
    <w:p w:rsidR="00FA622D" w:rsidRDefault="00FA622D" w:rsidP="00FA622D">
      <w:pPr>
        <w:rPr>
          <w:b/>
          <w:bCs/>
          <w:i/>
          <w:iCs/>
        </w:rPr>
      </w:pPr>
    </w:p>
    <w:p w:rsidR="00FA622D" w:rsidRDefault="00FA622D" w:rsidP="00FA622D">
      <w:pPr>
        <w:ind w:hanging="436"/>
        <w:jc w:val="both"/>
      </w:pPr>
    </w:p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Gibt es bei Ihnen neben der Finanzportfolioverwaltung auch die klassische A</w:t>
      </w:r>
      <w:r>
        <w:t>n</w:t>
      </w:r>
      <w:r>
        <w:t>lageberatung? Wenn ja, zu welchen Konditionen?</w:t>
      </w:r>
    </w:p>
    <w:p w:rsidR="00FA622D" w:rsidRDefault="00FA622D" w:rsidP="00FA622D">
      <w:pPr>
        <w:ind w:hanging="436"/>
        <w:jc w:val="both"/>
      </w:pPr>
    </w:p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Investieren Sie in Hedge-Fonds?</w:t>
      </w:r>
    </w:p>
    <w:p w:rsidR="00FA622D" w:rsidRDefault="00FA622D" w:rsidP="00FA622D">
      <w:pPr>
        <w:ind w:hanging="436"/>
        <w:jc w:val="both"/>
      </w:pPr>
    </w:p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Setzen Sie Short-ETFs im Kundendepot zur Absicherung ein bzw. gibt es Marktsicherungsstrategien?</w:t>
      </w:r>
    </w:p>
    <w:p w:rsidR="00FA622D" w:rsidRDefault="00FA622D" w:rsidP="00704147">
      <w:pPr>
        <w:jc w:val="both"/>
      </w:pPr>
    </w:p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Verfolgen Sie Derivate-Strategien in der individuellen VV?</w:t>
      </w:r>
    </w:p>
    <w:p w:rsidR="00FA622D" w:rsidRDefault="00FA622D" w:rsidP="00FA622D">
      <w:pPr>
        <w:ind w:hanging="436"/>
        <w:jc w:val="both"/>
      </w:pPr>
    </w:p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Gibt es bei Ihnen eine standardisierte VV und wie sieht die aus?</w:t>
      </w:r>
    </w:p>
    <w:p w:rsidR="00FA622D" w:rsidRDefault="00FA622D" w:rsidP="00EE4FA5"/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Kommen in der individuellen Vermögensverwaltung Investments in Edelmeta</w:t>
      </w:r>
      <w:r>
        <w:t>l</w:t>
      </w:r>
      <w:r>
        <w:t>le bspw. Gold vor? In welcher prozentualen Bandbreite bewegen sich die All</w:t>
      </w:r>
      <w:r>
        <w:t>o</w:t>
      </w:r>
      <w:r>
        <w:t>kationen?</w:t>
      </w:r>
    </w:p>
    <w:p w:rsidR="00FA622D" w:rsidRDefault="00FA622D" w:rsidP="00FA622D">
      <w:pPr>
        <w:pStyle w:val="Listenabsatz"/>
      </w:pPr>
    </w:p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Welche Rolle spielen in ihrem Haus ELTIFs, bzw. Direktbeteiligungen in Infr</w:t>
      </w:r>
      <w:r>
        <w:t>a</w:t>
      </w:r>
      <w:r>
        <w:t>strukturprojekten und werde diese bereits in der Allokation eingesetzt?</w:t>
      </w:r>
    </w:p>
    <w:p w:rsidR="00FA622D" w:rsidRDefault="00FA622D" w:rsidP="00EC50B2"/>
    <w:p w:rsidR="00FA622D" w:rsidRDefault="00FA622D">
      <w:pPr>
        <w:pStyle w:val="Listenabsatz"/>
        <w:numPr>
          <w:ilvl w:val="0"/>
          <w:numId w:val="10"/>
        </w:numPr>
        <w:jc w:val="both"/>
      </w:pPr>
      <w:r>
        <w:t>Allokieren Sie Alternative Investments, bspw. Cat-Bonds oder Microfinan</w:t>
      </w:r>
      <w:r>
        <w:t>z</w:t>
      </w:r>
      <w:r>
        <w:t>fonds?  Wenn ja, was sind die Gründe hierfür?</w:t>
      </w:r>
    </w:p>
    <w:p w:rsidR="00FA622D" w:rsidRDefault="00FA622D" w:rsidP="00AC0340"/>
    <w:p w:rsidR="00C67026" w:rsidRDefault="00C67026" w:rsidP="00E72C32"/>
    <w:p w:rsidR="00475CAF" w:rsidRDefault="00475CAF" w:rsidP="00E72C32"/>
    <w:p w:rsidR="00B22C3A" w:rsidRPr="00622639" w:rsidRDefault="009A7036">
      <w:pPr>
        <w:pStyle w:val="Listenabsatz"/>
        <w:numPr>
          <w:ilvl w:val="0"/>
          <w:numId w:val="6"/>
        </w:numPr>
        <w:ind w:left="0" w:firstLine="0"/>
        <w:rPr>
          <w:b/>
          <w:bCs/>
          <w:i/>
          <w:iCs/>
          <w:sz w:val="32"/>
          <w:szCs w:val="28"/>
        </w:rPr>
      </w:pPr>
      <w:r w:rsidRPr="00622639">
        <w:rPr>
          <w:b/>
          <w:bCs/>
          <w:sz w:val="32"/>
          <w:szCs w:val="28"/>
        </w:rPr>
        <w:t>Performance</w:t>
      </w:r>
      <w:r w:rsidR="002A5C58" w:rsidRPr="00622639">
        <w:rPr>
          <w:b/>
          <w:bCs/>
          <w:sz w:val="32"/>
          <w:szCs w:val="28"/>
        </w:rPr>
        <w:t>- und Risikokennzahlen</w:t>
      </w:r>
    </w:p>
    <w:p w:rsidR="00135980" w:rsidRDefault="00135980" w:rsidP="00135980">
      <w:pPr>
        <w:ind w:left="709"/>
        <w:rPr>
          <w:b/>
          <w:bCs/>
        </w:rPr>
      </w:pPr>
    </w:p>
    <w:p w:rsidR="00135980" w:rsidRDefault="00135980" w:rsidP="00135980">
      <w:pPr>
        <w:ind w:left="709"/>
        <w:rPr>
          <w:b/>
          <w:bCs/>
        </w:rPr>
      </w:pPr>
    </w:p>
    <w:p w:rsidR="00B22C3A" w:rsidRDefault="005721BE" w:rsidP="00135980">
      <w:pPr>
        <w:ind w:left="142"/>
      </w:pPr>
      <w:r>
        <w:t>Angaben</w:t>
      </w:r>
      <w:r w:rsidR="00B22C3A" w:rsidRPr="00A95272">
        <w:t xml:space="preserve"> </w:t>
      </w:r>
      <w:r w:rsidR="00FC5C94">
        <w:t xml:space="preserve">und Nachweis </w:t>
      </w:r>
      <w:r w:rsidR="00B22C3A" w:rsidRPr="00A95272">
        <w:t xml:space="preserve">anhand </w:t>
      </w:r>
      <w:r w:rsidR="0032149D" w:rsidRPr="00AC3344">
        <w:rPr>
          <w:b/>
          <w:bCs/>
        </w:rPr>
        <w:t xml:space="preserve">zwingend </w:t>
      </w:r>
      <w:r w:rsidR="00DD0205" w:rsidRPr="00AC3344">
        <w:rPr>
          <w:b/>
          <w:bCs/>
        </w:rPr>
        <w:t xml:space="preserve">beilzulegenden </w:t>
      </w:r>
      <w:r w:rsidR="00B22C3A" w:rsidRPr="00AC3344">
        <w:rPr>
          <w:b/>
          <w:bCs/>
        </w:rPr>
        <w:t xml:space="preserve">anonymisierten </w:t>
      </w:r>
      <w:r w:rsidR="0032149D" w:rsidRPr="00AC3344">
        <w:rPr>
          <w:b/>
          <w:bCs/>
        </w:rPr>
        <w:t>Ku</w:t>
      </w:r>
      <w:r w:rsidR="0032149D" w:rsidRPr="00AC3344">
        <w:rPr>
          <w:b/>
          <w:bCs/>
        </w:rPr>
        <w:t>n</w:t>
      </w:r>
      <w:r w:rsidR="0032149D" w:rsidRPr="00AC3344">
        <w:rPr>
          <w:b/>
          <w:bCs/>
        </w:rPr>
        <w:t>den</w:t>
      </w:r>
      <w:r w:rsidR="00E5391E" w:rsidRPr="00AC3344">
        <w:rPr>
          <w:b/>
          <w:bCs/>
        </w:rPr>
        <w:t>-</w:t>
      </w:r>
      <w:r w:rsidR="00FC5C94" w:rsidRPr="00AC3344">
        <w:rPr>
          <w:b/>
          <w:bCs/>
        </w:rPr>
        <w:t>R</w:t>
      </w:r>
      <w:r w:rsidR="00B22C3A" w:rsidRPr="00AC3344">
        <w:rPr>
          <w:b/>
          <w:bCs/>
        </w:rPr>
        <w:t>eport</w:t>
      </w:r>
      <w:r w:rsidR="0032149D" w:rsidRPr="00AC3344">
        <w:rPr>
          <w:b/>
          <w:bCs/>
        </w:rPr>
        <w:t>ing</w:t>
      </w:r>
      <w:r w:rsidR="00392FA6">
        <w:t xml:space="preserve"> (</w:t>
      </w:r>
      <w:r w:rsidR="00CD5434">
        <w:t xml:space="preserve">Angaben </w:t>
      </w:r>
      <w:r w:rsidR="00392FA6">
        <w:t>in Prozent)</w:t>
      </w:r>
      <w:r w:rsidR="00DD0205">
        <w:t>:</w:t>
      </w:r>
    </w:p>
    <w:p w:rsidR="00DD0205" w:rsidRPr="00A95272" w:rsidRDefault="00DD0205" w:rsidP="00DD0205">
      <w:pPr>
        <w:rPr>
          <w:bCs/>
        </w:rPr>
      </w:pPr>
    </w:p>
    <w:p w:rsidR="00C67026" w:rsidRDefault="00C67026" w:rsidP="00E72C32"/>
    <w:tbl>
      <w:tblPr>
        <w:tblW w:w="9021" w:type="dxa"/>
        <w:tblInd w:w="10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2643"/>
        <w:gridCol w:w="1984"/>
        <w:gridCol w:w="2126"/>
        <w:gridCol w:w="2268"/>
      </w:tblGrid>
      <w:tr w:rsidR="00A95272">
        <w:trPr>
          <w:trHeight w:val="580"/>
          <w:tblHeader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4313C8" w:rsidP="00E72C32">
            <w:pPr>
              <w:pStyle w:val="Tabellenberschrift"/>
              <w:jc w:val="left"/>
              <w:rPr>
                <w:b w:val="0"/>
                <w:bCs w:val="0"/>
                <w:sz w:val="22"/>
                <w:szCs w:val="22"/>
              </w:rPr>
            </w:pPr>
            <w:bookmarkStart w:id="1" w:name="_Hlk136006456"/>
            <w:r w:rsidRPr="00927356">
              <w:rPr>
                <w:b w:val="0"/>
                <w:bCs w:val="0"/>
                <w:sz w:val="22"/>
                <w:szCs w:val="22"/>
              </w:rPr>
              <w:t>Zeitraum/</w:t>
            </w:r>
            <w:r w:rsidR="00A95272" w:rsidRPr="00927356">
              <w:rPr>
                <w:b w:val="0"/>
                <w:bCs w:val="0"/>
                <w:sz w:val="22"/>
                <w:szCs w:val="22"/>
              </w:rPr>
              <w:t>Strategie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A95272" w:rsidP="00E72C32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927356">
              <w:rPr>
                <w:b w:val="0"/>
                <w:bCs w:val="0"/>
                <w:sz w:val="22"/>
                <w:szCs w:val="22"/>
              </w:rPr>
              <w:t xml:space="preserve">   Konservativ (30/70)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A95272" w:rsidP="00E72C32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927356">
              <w:rPr>
                <w:b w:val="0"/>
                <w:bCs w:val="0"/>
                <w:sz w:val="22"/>
                <w:szCs w:val="22"/>
              </w:rPr>
              <w:t>Ausgewogen (50/50)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A95272" w:rsidP="00E72C32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927356">
              <w:rPr>
                <w:b w:val="0"/>
                <w:bCs w:val="0"/>
                <w:sz w:val="22"/>
                <w:szCs w:val="22"/>
              </w:rPr>
              <w:t>Chancenorientiert (70/30)</w:t>
            </w:r>
          </w:p>
        </w:tc>
      </w:tr>
      <w:tr w:rsidR="004313C8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313C8" w:rsidRPr="00927356" w:rsidRDefault="00CD5434" w:rsidP="00E72C32">
            <w:pPr>
              <w:pStyle w:val="TabellenInhalt"/>
              <w:rPr>
                <w:sz w:val="22"/>
                <w:szCs w:val="22"/>
              </w:rPr>
            </w:pPr>
            <w:r w:rsidRPr="00927356">
              <w:rPr>
                <w:sz w:val="22"/>
                <w:szCs w:val="22"/>
              </w:rPr>
              <w:t>01.01.202</w:t>
            </w:r>
            <w:r w:rsidR="00431957">
              <w:rPr>
                <w:sz w:val="22"/>
                <w:szCs w:val="22"/>
              </w:rPr>
              <w:t>6</w:t>
            </w:r>
            <w:r w:rsidRPr="00927356">
              <w:rPr>
                <w:sz w:val="22"/>
                <w:szCs w:val="22"/>
              </w:rPr>
              <w:t xml:space="preserve"> - </w:t>
            </w:r>
            <w:r w:rsidR="004313C8" w:rsidRPr="00927356">
              <w:rPr>
                <w:sz w:val="22"/>
                <w:szCs w:val="22"/>
              </w:rPr>
              <w:t>30.06.202</w:t>
            </w:r>
            <w:r w:rsidR="00431957">
              <w:rPr>
                <w:sz w:val="22"/>
                <w:szCs w:val="22"/>
              </w:rPr>
              <w:t>6</w:t>
            </w:r>
          </w:p>
          <w:p w:rsidR="004313C8" w:rsidRPr="00927356" w:rsidRDefault="004313C8" w:rsidP="00E72C32">
            <w:pPr>
              <w:pStyle w:val="TabellenInhalt"/>
              <w:rPr>
                <w:sz w:val="22"/>
                <w:szCs w:val="22"/>
              </w:rPr>
            </w:pPr>
            <w:r w:rsidRPr="00927356">
              <w:rPr>
                <w:sz w:val="22"/>
                <w:szCs w:val="22"/>
              </w:rPr>
              <w:t>(per Halbjahresbericht)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313C8" w:rsidRDefault="004313C8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313C8" w:rsidRDefault="004313C8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4313C8" w:rsidRDefault="004313C8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A95272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A95272" w:rsidP="00E72C32">
            <w:pPr>
              <w:pStyle w:val="TabellenInhalt"/>
              <w:rPr>
                <w:sz w:val="22"/>
                <w:szCs w:val="22"/>
              </w:rPr>
            </w:pPr>
            <w:r w:rsidRPr="00927356">
              <w:rPr>
                <w:sz w:val="22"/>
                <w:szCs w:val="22"/>
              </w:rPr>
              <w:t>202</w:t>
            </w:r>
            <w:r w:rsidR="00431957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A95272" w:rsidRDefault="00A95272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A95272" w:rsidRDefault="00A95272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A95272" w:rsidRDefault="00A95272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A95272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A95272" w:rsidP="00E72C32">
            <w:pPr>
              <w:pStyle w:val="TabellenInhalt"/>
              <w:rPr>
                <w:sz w:val="22"/>
                <w:szCs w:val="22"/>
              </w:rPr>
            </w:pPr>
            <w:r w:rsidRPr="00927356">
              <w:rPr>
                <w:sz w:val="22"/>
                <w:szCs w:val="22"/>
              </w:rPr>
              <w:t>202</w:t>
            </w:r>
            <w:r w:rsidR="00431957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A95272" w:rsidRDefault="0032149D" w:rsidP="00E5391E">
            <w:pPr>
              <w:pStyle w:val="TabellenInha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A95272" w:rsidRDefault="0032149D" w:rsidP="00E5391E">
            <w:pPr>
              <w:pStyle w:val="TabellenInha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A95272" w:rsidRDefault="0032149D" w:rsidP="00E5391E">
            <w:pPr>
              <w:pStyle w:val="TabellenInha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A95272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A95272" w:rsidRPr="00927356" w:rsidRDefault="00A95272" w:rsidP="00E72C32">
            <w:pPr>
              <w:pStyle w:val="TabellenInhal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A95272" w:rsidRDefault="00A95272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A95272" w:rsidRDefault="00A95272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A95272" w:rsidRDefault="00A95272" w:rsidP="00E72C32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</w:tbl>
    <w:bookmarkEnd w:id="1"/>
    <w:p w:rsidR="00CD5434" w:rsidRPr="00FA7F68" w:rsidRDefault="006C2C8F" w:rsidP="00FA7F68">
      <w:pPr>
        <w:jc w:val="right"/>
      </w:pPr>
      <w:r>
        <w:t xml:space="preserve"> </w:t>
      </w:r>
      <w:r w:rsidR="00FA7F68">
        <w:tab/>
      </w:r>
      <w:r w:rsidR="00FA7F68">
        <w:tab/>
      </w:r>
      <w:r w:rsidR="00FA7F68">
        <w:tab/>
      </w:r>
      <w:r w:rsidR="00FA7F68">
        <w:tab/>
      </w:r>
      <w:r w:rsidR="00FA7F68">
        <w:tab/>
      </w:r>
      <w:r w:rsidR="00FA7F68" w:rsidRPr="00FA7F68">
        <w:rPr>
          <w:i/>
          <w:iCs/>
          <w:sz w:val="18"/>
          <w:szCs w:val="18"/>
        </w:rPr>
        <w:t>(*</w:t>
      </w:r>
      <w:r w:rsidR="0032149D" w:rsidRPr="00FA7F68">
        <w:rPr>
          <w:i/>
          <w:iCs/>
          <w:sz w:val="18"/>
          <w:szCs w:val="18"/>
        </w:rPr>
        <w:t>Angaben nicht notwendig, falls bereits letztes Jahr angegeben</w:t>
      </w:r>
      <w:r w:rsidR="00FA7F68" w:rsidRPr="00FA7F68">
        <w:rPr>
          <w:i/>
          <w:iCs/>
          <w:sz w:val="18"/>
          <w:szCs w:val="18"/>
        </w:rPr>
        <w:t>)</w:t>
      </w:r>
    </w:p>
    <w:p w:rsidR="006C2C8F" w:rsidRDefault="006C2C8F" w:rsidP="006C2C8F"/>
    <w:p w:rsidR="00392FA6" w:rsidRDefault="009A7036" w:rsidP="00135980">
      <w:pPr>
        <w:ind w:left="142"/>
        <w:jc w:val="both"/>
      </w:pPr>
      <w:r>
        <w:t xml:space="preserve">Wie hoch war der max. Drawdown (Verlust) eines Monats innerhalb eines Jahres bei </w:t>
      </w:r>
      <w:r w:rsidR="00FC5C94">
        <w:t xml:space="preserve">den drei </w:t>
      </w:r>
      <w:r w:rsidR="00AA45FE">
        <w:t>Kundendepots</w:t>
      </w:r>
      <w:r w:rsidR="00FC5C94">
        <w:t xml:space="preserve"> an</w:t>
      </w:r>
      <w:r w:rsidR="00CD5434">
        <w:t xml:space="preserve"> (Angaben in Prozent)</w:t>
      </w:r>
      <w:r>
        <w:t>?</w:t>
      </w:r>
    </w:p>
    <w:p w:rsidR="006B48F4" w:rsidRDefault="006B48F4" w:rsidP="006B48F4">
      <w:pPr>
        <w:pStyle w:val="Listenabsatz"/>
        <w:jc w:val="both"/>
      </w:pPr>
    </w:p>
    <w:p w:rsidR="00392FA6" w:rsidRDefault="00392FA6" w:rsidP="00392FA6">
      <w:pPr>
        <w:jc w:val="both"/>
      </w:pPr>
    </w:p>
    <w:tbl>
      <w:tblPr>
        <w:tblW w:w="9021" w:type="dxa"/>
        <w:tblInd w:w="10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2643"/>
        <w:gridCol w:w="1984"/>
        <w:gridCol w:w="2126"/>
        <w:gridCol w:w="2268"/>
      </w:tblGrid>
      <w:tr w:rsidR="00392FA6">
        <w:trPr>
          <w:trHeight w:val="580"/>
          <w:tblHeader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09519A" w:rsidRDefault="00392FA6" w:rsidP="008B4CB3">
            <w:pPr>
              <w:pStyle w:val="Tabellenberschrift"/>
              <w:jc w:val="left"/>
              <w:rPr>
                <w:b w:val="0"/>
                <w:bCs w:val="0"/>
                <w:sz w:val="22"/>
                <w:szCs w:val="22"/>
              </w:rPr>
            </w:pPr>
            <w:bookmarkStart w:id="2" w:name="_Hlk136007069"/>
            <w:r w:rsidRPr="0009519A">
              <w:rPr>
                <w:b w:val="0"/>
                <w:bCs w:val="0"/>
                <w:sz w:val="22"/>
                <w:szCs w:val="22"/>
              </w:rPr>
              <w:t>Zeitraum/Strategie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09519A" w:rsidRDefault="00392FA6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 xml:space="preserve">   Konservativ (30/70)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09519A" w:rsidRDefault="00392FA6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>Ausgewogen (50/50)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09519A" w:rsidRDefault="00392FA6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>Chancenorientiert (70/30)</w:t>
            </w:r>
          </w:p>
        </w:tc>
      </w:tr>
      <w:tr w:rsidR="00392FA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3B1CCE" w:rsidRDefault="00CD5434" w:rsidP="008B4CB3">
            <w:pPr>
              <w:pStyle w:val="TabellenInhalt"/>
              <w:rPr>
                <w:sz w:val="22"/>
                <w:szCs w:val="22"/>
              </w:rPr>
            </w:pPr>
            <w:r w:rsidRPr="003B1CCE">
              <w:rPr>
                <w:sz w:val="22"/>
                <w:szCs w:val="22"/>
              </w:rPr>
              <w:t>01.01.202</w:t>
            </w:r>
            <w:r w:rsidR="00457AFC">
              <w:rPr>
                <w:sz w:val="22"/>
                <w:szCs w:val="22"/>
              </w:rPr>
              <w:t>6</w:t>
            </w:r>
            <w:r w:rsidRPr="003B1CCE">
              <w:rPr>
                <w:sz w:val="22"/>
                <w:szCs w:val="22"/>
              </w:rPr>
              <w:t xml:space="preserve"> - </w:t>
            </w:r>
            <w:r w:rsidR="00392FA6" w:rsidRPr="003B1CCE">
              <w:rPr>
                <w:sz w:val="22"/>
                <w:szCs w:val="22"/>
              </w:rPr>
              <w:t>30.06.202</w:t>
            </w:r>
            <w:r w:rsidR="00457AFC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392FA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3B1CCE" w:rsidRDefault="00392FA6" w:rsidP="008B4CB3">
            <w:pPr>
              <w:pStyle w:val="TabellenInhalt"/>
              <w:rPr>
                <w:sz w:val="22"/>
                <w:szCs w:val="22"/>
              </w:rPr>
            </w:pPr>
            <w:r w:rsidRPr="003B1CCE">
              <w:rPr>
                <w:sz w:val="22"/>
                <w:szCs w:val="22"/>
              </w:rPr>
              <w:t>202</w:t>
            </w:r>
            <w:r w:rsidR="00457AFC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392FA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3B1CCE" w:rsidRDefault="00392FA6" w:rsidP="008B4CB3">
            <w:pPr>
              <w:pStyle w:val="TabellenInhalt"/>
              <w:rPr>
                <w:sz w:val="22"/>
                <w:szCs w:val="22"/>
              </w:rPr>
            </w:pPr>
            <w:r w:rsidRPr="003B1CCE">
              <w:rPr>
                <w:sz w:val="22"/>
                <w:szCs w:val="22"/>
              </w:rPr>
              <w:t>202</w:t>
            </w:r>
            <w:r w:rsidR="00457AFC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392FA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392FA6" w:rsidRPr="003B1CCE" w:rsidRDefault="00CD5434" w:rsidP="008B4CB3">
            <w:pPr>
              <w:pStyle w:val="TabellenInhalt"/>
              <w:rPr>
                <w:sz w:val="22"/>
                <w:szCs w:val="22"/>
              </w:rPr>
            </w:pPr>
            <w:r w:rsidRPr="003B1CCE">
              <w:rPr>
                <w:sz w:val="22"/>
                <w:szCs w:val="22"/>
              </w:rPr>
              <w:t>202</w:t>
            </w:r>
            <w:r w:rsidR="00457AFC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392FA6" w:rsidRDefault="00392FA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CD5434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CD5434" w:rsidRPr="003B1CCE" w:rsidRDefault="00CD5434" w:rsidP="008B4CB3">
            <w:pPr>
              <w:pStyle w:val="TabellenInhalt"/>
              <w:rPr>
                <w:sz w:val="22"/>
                <w:szCs w:val="22"/>
              </w:rPr>
            </w:pPr>
            <w:r w:rsidRPr="003B1CCE">
              <w:rPr>
                <w:sz w:val="22"/>
                <w:szCs w:val="22"/>
              </w:rPr>
              <w:t>20</w:t>
            </w:r>
            <w:r w:rsidR="00FC5C94">
              <w:rPr>
                <w:sz w:val="22"/>
                <w:szCs w:val="22"/>
              </w:rPr>
              <w:t>2</w:t>
            </w:r>
            <w:r w:rsidR="00457AFC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CD5434" w:rsidRDefault="00CD5434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CD5434" w:rsidRDefault="00CD5434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CD5434" w:rsidRDefault="00CD5434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CD5434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CD5434" w:rsidRPr="003B1CCE" w:rsidRDefault="00CD5434" w:rsidP="008B4CB3">
            <w:pPr>
              <w:pStyle w:val="TabellenInhalt"/>
              <w:rPr>
                <w:sz w:val="22"/>
                <w:szCs w:val="22"/>
              </w:rPr>
            </w:pPr>
            <w:r w:rsidRPr="003B1CCE">
              <w:rPr>
                <w:sz w:val="22"/>
                <w:szCs w:val="22"/>
              </w:rPr>
              <w:t>20</w:t>
            </w:r>
            <w:r w:rsidR="003116A8">
              <w:rPr>
                <w:sz w:val="22"/>
                <w:szCs w:val="22"/>
              </w:rPr>
              <w:t>2</w:t>
            </w:r>
            <w:r w:rsidR="00457AF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CD5434" w:rsidRDefault="00CD5434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CD5434" w:rsidRDefault="00CD5434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CD5434" w:rsidRDefault="00CD5434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bookmarkEnd w:id="2"/>
    </w:tbl>
    <w:p w:rsidR="00D04C83" w:rsidRDefault="00D04C83" w:rsidP="00392FA6">
      <w:pPr>
        <w:jc w:val="both"/>
      </w:pPr>
    </w:p>
    <w:p w:rsidR="007F45C6" w:rsidRDefault="007F45C6" w:rsidP="00392FA6">
      <w:pPr>
        <w:jc w:val="both"/>
      </w:pPr>
    </w:p>
    <w:p w:rsidR="007F45C6" w:rsidRDefault="007F45C6" w:rsidP="007F45C6">
      <w:pPr>
        <w:ind w:left="142"/>
        <w:jc w:val="both"/>
      </w:pPr>
      <w:r>
        <w:t xml:space="preserve">Wie hoch war Volatilität </w:t>
      </w:r>
      <w:r w:rsidR="00DD5AC3">
        <w:t>des Depots</w:t>
      </w:r>
      <w:r>
        <w:t xml:space="preserve"> bei den drei Strategien:</w:t>
      </w:r>
    </w:p>
    <w:p w:rsidR="007F45C6" w:rsidRDefault="007F45C6" w:rsidP="007F45C6">
      <w:pPr>
        <w:pStyle w:val="Listenabsatz"/>
        <w:jc w:val="both"/>
      </w:pPr>
    </w:p>
    <w:p w:rsidR="007F45C6" w:rsidRDefault="007F45C6" w:rsidP="007F45C6">
      <w:pPr>
        <w:jc w:val="both"/>
      </w:pPr>
    </w:p>
    <w:tbl>
      <w:tblPr>
        <w:tblW w:w="9021" w:type="dxa"/>
        <w:tblInd w:w="10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2643"/>
        <w:gridCol w:w="1984"/>
        <w:gridCol w:w="2126"/>
        <w:gridCol w:w="2268"/>
      </w:tblGrid>
      <w:tr w:rsidR="007F45C6">
        <w:trPr>
          <w:trHeight w:val="580"/>
          <w:tblHeader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09519A" w:rsidRDefault="007F45C6" w:rsidP="008B4CB3">
            <w:pPr>
              <w:pStyle w:val="Tabellenberschrift"/>
              <w:jc w:val="le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>Zeitraum/Strategie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09519A" w:rsidRDefault="007F45C6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 xml:space="preserve">   Konservativ (30/70)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09519A" w:rsidRDefault="007F45C6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>Ausgewogen (50/50)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09519A" w:rsidRDefault="007F45C6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09519A">
              <w:rPr>
                <w:b w:val="0"/>
                <w:bCs w:val="0"/>
                <w:sz w:val="22"/>
                <w:szCs w:val="22"/>
              </w:rPr>
              <w:t>Chancenorientiert (70/30)</w:t>
            </w:r>
          </w:p>
        </w:tc>
      </w:tr>
      <w:tr w:rsidR="007F45C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3B1CCE" w:rsidRDefault="007F45C6" w:rsidP="008B4CB3"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1-Jahrszeitraum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7F45C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3B1CCE" w:rsidRDefault="007F45C6" w:rsidP="008B4CB3"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3-Jahrszeitraum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7F45C6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7F45C6" w:rsidRPr="003B1CCE" w:rsidRDefault="007F45C6" w:rsidP="008B4CB3"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5-Jahrszeitraum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7F45C6" w:rsidRDefault="007F45C6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</w:tbl>
    <w:p w:rsidR="00D04C83" w:rsidRDefault="00D04C83" w:rsidP="00392FA6">
      <w:pPr>
        <w:jc w:val="both"/>
      </w:pPr>
    </w:p>
    <w:p w:rsidR="00C1401C" w:rsidRDefault="00C1401C" w:rsidP="00FA622D">
      <w:pPr>
        <w:ind w:left="142"/>
        <w:jc w:val="both"/>
      </w:pPr>
    </w:p>
    <w:p w:rsidR="004263F0" w:rsidRDefault="009A7036" w:rsidP="00FA622D">
      <w:pPr>
        <w:ind w:left="142"/>
        <w:jc w:val="both"/>
      </w:pPr>
      <w:r>
        <w:t xml:space="preserve">Geben Sie die Sharpe Ratio </w:t>
      </w:r>
      <w:r w:rsidR="003116A8">
        <w:t xml:space="preserve">für das jeweilige Anlagejahr </w:t>
      </w:r>
      <w:r>
        <w:t xml:space="preserve">eines </w:t>
      </w:r>
      <w:r w:rsidR="00F44E20">
        <w:t>defensiven, eines ausgewogenen und</w:t>
      </w:r>
      <w:r w:rsidR="00CF5D79">
        <w:t xml:space="preserve"> </w:t>
      </w:r>
      <w:r w:rsidR="00F44E20">
        <w:t xml:space="preserve">eines </w:t>
      </w:r>
      <w:r w:rsidR="00A24C99">
        <w:t>chancenorientierten</w:t>
      </w:r>
      <w:r w:rsidR="00CF5D79">
        <w:t xml:space="preserve"> </w:t>
      </w:r>
      <w:r>
        <w:t>Kundendepots an</w:t>
      </w:r>
      <w:r w:rsidR="004263F0">
        <w:t>:</w:t>
      </w:r>
    </w:p>
    <w:p w:rsidR="004263F0" w:rsidRDefault="004263F0" w:rsidP="004263F0">
      <w:pPr>
        <w:pStyle w:val="Listenabsatz"/>
      </w:pPr>
    </w:p>
    <w:p w:rsidR="004263F0" w:rsidRDefault="004263F0" w:rsidP="004263F0"/>
    <w:tbl>
      <w:tblPr>
        <w:tblW w:w="9021" w:type="dxa"/>
        <w:tblInd w:w="10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2643"/>
        <w:gridCol w:w="1984"/>
        <w:gridCol w:w="2126"/>
        <w:gridCol w:w="2268"/>
      </w:tblGrid>
      <w:tr w:rsidR="004263F0">
        <w:trPr>
          <w:trHeight w:val="580"/>
          <w:tblHeader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berschrift"/>
              <w:jc w:val="left"/>
              <w:rPr>
                <w:b w:val="0"/>
                <w:bCs w:val="0"/>
                <w:sz w:val="22"/>
                <w:szCs w:val="22"/>
              </w:rPr>
            </w:pPr>
            <w:r w:rsidRPr="00880F69">
              <w:rPr>
                <w:b w:val="0"/>
                <w:bCs w:val="0"/>
                <w:sz w:val="22"/>
                <w:szCs w:val="22"/>
              </w:rPr>
              <w:t>Zeitraum/Strategie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880F69">
              <w:rPr>
                <w:b w:val="0"/>
                <w:bCs w:val="0"/>
                <w:sz w:val="22"/>
                <w:szCs w:val="22"/>
              </w:rPr>
              <w:t xml:space="preserve">   Konservativ (30/70)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880F69">
              <w:rPr>
                <w:b w:val="0"/>
                <w:bCs w:val="0"/>
                <w:sz w:val="22"/>
                <w:szCs w:val="22"/>
              </w:rPr>
              <w:t>Ausgewogen (50/50)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berschrift"/>
              <w:rPr>
                <w:b w:val="0"/>
                <w:bCs w:val="0"/>
                <w:sz w:val="22"/>
                <w:szCs w:val="22"/>
              </w:rPr>
            </w:pPr>
            <w:r w:rsidRPr="00880F69">
              <w:rPr>
                <w:b w:val="0"/>
                <w:bCs w:val="0"/>
                <w:sz w:val="22"/>
                <w:szCs w:val="22"/>
              </w:rPr>
              <w:t>Chancenorientiert (70/30)</w:t>
            </w:r>
          </w:p>
        </w:tc>
      </w:tr>
      <w:tr w:rsidR="004263F0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Inhalt"/>
              <w:rPr>
                <w:sz w:val="22"/>
                <w:szCs w:val="22"/>
              </w:rPr>
            </w:pPr>
            <w:r w:rsidRPr="00880F69">
              <w:rPr>
                <w:sz w:val="22"/>
                <w:szCs w:val="22"/>
              </w:rPr>
              <w:t>202</w:t>
            </w:r>
            <w:r w:rsidR="00457AFC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4263F0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Inhalt"/>
              <w:rPr>
                <w:sz w:val="22"/>
                <w:szCs w:val="22"/>
              </w:rPr>
            </w:pPr>
            <w:r w:rsidRPr="00880F69">
              <w:rPr>
                <w:sz w:val="22"/>
                <w:szCs w:val="22"/>
              </w:rPr>
              <w:t>202</w:t>
            </w:r>
            <w:r w:rsidR="00457AFC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4263F0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Inhalt"/>
              <w:rPr>
                <w:sz w:val="22"/>
                <w:szCs w:val="22"/>
              </w:rPr>
            </w:pPr>
            <w:r w:rsidRPr="00880F69">
              <w:rPr>
                <w:sz w:val="22"/>
                <w:szCs w:val="22"/>
              </w:rPr>
              <w:t>202</w:t>
            </w:r>
            <w:r w:rsidR="00457AFC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4263F0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Inhalt"/>
              <w:rPr>
                <w:sz w:val="22"/>
                <w:szCs w:val="22"/>
              </w:rPr>
            </w:pPr>
            <w:r w:rsidRPr="00880F69">
              <w:rPr>
                <w:sz w:val="22"/>
                <w:szCs w:val="22"/>
              </w:rPr>
              <w:t>20</w:t>
            </w:r>
            <w:r w:rsidR="00FC5C94">
              <w:rPr>
                <w:sz w:val="22"/>
                <w:szCs w:val="22"/>
              </w:rPr>
              <w:t>2</w:t>
            </w:r>
            <w:r w:rsidR="003116A8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  <w:tr w:rsidR="004263F0">
        <w:trPr>
          <w:trHeight w:val="580"/>
        </w:trPr>
        <w:tc>
          <w:tcPr>
            <w:tcW w:w="26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6D9F1" w:themeFill="text2" w:themeFillTint="33"/>
            <w:tcMar>
              <w:left w:w="51" w:type="dxa"/>
            </w:tcMar>
            <w:vAlign w:val="center"/>
          </w:tcPr>
          <w:p w:rsidR="004263F0" w:rsidRPr="00880F69" w:rsidRDefault="004263F0" w:rsidP="008B4CB3">
            <w:pPr>
              <w:pStyle w:val="TabellenInhalt"/>
              <w:rPr>
                <w:sz w:val="22"/>
                <w:szCs w:val="22"/>
              </w:rPr>
            </w:pPr>
            <w:r w:rsidRPr="00880F69">
              <w:rPr>
                <w:sz w:val="22"/>
                <w:szCs w:val="22"/>
              </w:rPr>
              <w:t>20</w:t>
            </w:r>
            <w:r w:rsidR="003116A8">
              <w:rPr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51" w:type="dxa"/>
            </w:tcMar>
          </w:tcPr>
          <w:p w:rsidR="004263F0" w:rsidRDefault="004263F0" w:rsidP="008B4CB3">
            <w:pPr>
              <w:pStyle w:val="TabellenInhalt"/>
              <w:jc w:val="center"/>
              <w:rPr>
                <w:sz w:val="22"/>
                <w:szCs w:val="22"/>
              </w:rPr>
            </w:pPr>
          </w:p>
        </w:tc>
      </w:tr>
    </w:tbl>
    <w:p w:rsidR="00C60AB9" w:rsidRDefault="00417D9A" w:rsidP="00F81648">
      <w:r>
        <w:br/>
      </w:r>
    </w:p>
    <w:p w:rsidR="00C60AB9" w:rsidRDefault="00C60AB9" w:rsidP="00E5391E">
      <w:pPr>
        <w:jc w:val="both"/>
      </w:pPr>
    </w:p>
    <w:p w:rsidR="002A35DD" w:rsidRPr="005A5FF9" w:rsidRDefault="0066637D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5A5FF9">
        <w:rPr>
          <w:b/>
          <w:bCs/>
          <w:sz w:val="32"/>
          <w:szCs w:val="28"/>
        </w:rPr>
        <w:t>Transparenz &amp; Interessenkonflikte</w:t>
      </w:r>
    </w:p>
    <w:p w:rsidR="00C67026" w:rsidRDefault="00C67026" w:rsidP="005B5AE5">
      <w:pPr>
        <w:jc w:val="both"/>
        <w:rPr>
          <w:b/>
          <w:bCs/>
          <w:i/>
          <w:iCs/>
        </w:rPr>
      </w:pPr>
    </w:p>
    <w:p w:rsidR="0066637D" w:rsidRDefault="0066637D">
      <w:pPr>
        <w:pStyle w:val="Listenabsatz"/>
        <w:numPr>
          <w:ilvl w:val="0"/>
          <w:numId w:val="17"/>
        </w:numPr>
        <w:jc w:val="both"/>
      </w:pPr>
      <w:r w:rsidRPr="0066637D">
        <w:t>Welche Leistungen werden konzernintern oder über verbundene Unterne</w:t>
      </w:r>
      <w:r w:rsidRPr="0066637D">
        <w:t>h</w:t>
      </w:r>
      <w:r w:rsidRPr="0066637D">
        <w:t>men erbracht?</w:t>
      </w:r>
    </w:p>
    <w:p w:rsidR="0066637D" w:rsidRPr="0066637D" w:rsidRDefault="0066637D" w:rsidP="0066637D">
      <w:pPr>
        <w:pStyle w:val="Listenabsatz"/>
        <w:jc w:val="both"/>
      </w:pP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Fondsmanagement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Research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Vermögenscontrolling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Reporting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Custody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Family-Office-Dienstleistungen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 xml:space="preserve">Produktselektion </w:t>
      </w:r>
    </w:p>
    <w:p w:rsidR="0066637D" w:rsidRPr="0066637D" w:rsidRDefault="0066637D">
      <w:pPr>
        <w:pStyle w:val="Listenabsatz"/>
        <w:numPr>
          <w:ilvl w:val="0"/>
          <w:numId w:val="25"/>
        </w:numPr>
        <w:jc w:val="both"/>
      </w:pPr>
      <w:r w:rsidRPr="0066637D">
        <w:t>Strukturierte Produkte</w:t>
      </w:r>
    </w:p>
    <w:p w:rsidR="00FC77E3" w:rsidRDefault="00FC77E3" w:rsidP="005B5AE5">
      <w:pPr>
        <w:pStyle w:val="Listenabsatz"/>
        <w:jc w:val="both"/>
      </w:pPr>
    </w:p>
    <w:p w:rsidR="0066637D" w:rsidRDefault="0066637D">
      <w:pPr>
        <w:pStyle w:val="Listenabsatz"/>
        <w:numPr>
          <w:ilvl w:val="0"/>
          <w:numId w:val="17"/>
        </w:numPr>
        <w:jc w:val="both"/>
      </w:pPr>
      <w:r>
        <w:t xml:space="preserve">Wie werden </w:t>
      </w:r>
      <w:r w:rsidR="004E3930">
        <w:t>potenzielle</w:t>
      </w:r>
      <w:r>
        <w:t xml:space="preserve"> Interessenkonflikte organisatorisch vermieden?</w:t>
      </w:r>
    </w:p>
    <w:p w:rsidR="00DF68B3" w:rsidRDefault="00DF68B3" w:rsidP="00DF68B3">
      <w:pPr>
        <w:pStyle w:val="Listenabsatz"/>
        <w:jc w:val="both"/>
      </w:pPr>
    </w:p>
    <w:p w:rsidR="00DF68B3" w:rsidRDefault="00DF68B3">
      <w:pPr>
        <w:pStyle w:val="Listenabsatz"/>
        <w:numPr>
          <w:ilvl w:val="0"/>
          <w:numId w:val="17"/>
        </w:numPr>
      </w:pPr>
      <w:r w:rsidRPr="00DF68B3">
        <w:t>Setzen Sie hauseigene Fonds</w:t>
      </w:r>
      <w:r>
        <w:t>/Produkte</w:t>
      </w:r>
      <w:r w:rsidRPr="00DF68B3">
        <w:t xml:space="preserve"> in der VV ein? (Wenn ja, nennen Sie uns bitte die Beweggründe)</w:t>
      </w:r>
    </w:p>
    <w:p w:rsidR="00DF68B3" w:rsidRPr="00DF68B3" w:rsidRDefault="00DF68B3" w:rsidP="00DF68B3"/>
    <w:p w:rsidR="00DF68B3" w:rsidRDefault="00DF68B3">
      <w:pPr>
        <w:pStyle w:val="Listenabsatz"/>
        <w:numPr>
          <w:ilvl w:val="0"/>
          <w:numId w:val="17"/>
        </w:numPr>
      </w:pPr>
      <w:r w:rsidRPr="00DF68B3">
        <w:t>Werden VV-Gebühren für hauseigene Fonds herausgerechnet?</w:t>
      </w:r>
    </w:p>
    <w:p w:rsidR="00DF68B3" w:rsidRPr="00DF68B3" w:rsidRDefault="00DF68B3" w:rsidP="00DF68B3"/>
    <w:p w:rsidR="00DF68B3" w:rsidRDefault="00DF68B3">
      <w:pPr>
        <w:pStyle w:val="Listenabsatz"/>
        <w:numPr>
          <w:ilvl w:val="0"/>
          <w:numId w:val="17"/>
        </w:numPr>
        <w:jc w:val="both"/>
      </w:pPr>
      <w:r w:rsidRPr="00DF68B3">
        <w:t>Wie wird dokumentiert, dass eigene Produkte im Kundeninteresse eingesetzt werden?</w:t>
      </w:r>
    </w:p>
    <w:p w:rsidR="000C4101" w:rsidRDefault="000C4101" w:rsidP="000C4101">
      <w:pPr>
        <w:pStyle w:val="Listenabsatz"/>
        <w:jc w:val="both"/>
      </w:pPr>
    </w:p>
    <w:p w:rsidR="00F13AA0" w:rsidRDefault="00F13AA0" w:rsidP="000C4101">
      <w:pPr>
        <w:pStyle w:val="Listenabsatz"/>
        <w:jc w:val="both"/>
      </w:pPr>
    </w:p>
    <w:p w:rsidR="005C12A6" w:rsidRDefault="005C12A6" w:rsidP="005B5AE5">
      <w:pPr>
        <w:pStyle w:val="Listenabsatz"/>
        <w:jc w:val="both"/>
      </w:pPr>
    </w:p>
    <w:p w:rsidR="00EC38B4" w:rsidRPr="005A5FF9" w:rsidRDefault="009A7036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5A5FF9">
        <w:rPr>
          <w:b/>
          <w:bCs/>
          <w:sz w:val="32"/>
          <w:szCs w:val="28"/>
        </w:rPr>
        <w:t xml:space="preserve">Gebühren und </w:t>
      </w:r>
      <w:r w:rsidR="0066637D" w:rsidRPr="005A5FF9">
        <w:rPr>
          <w:b/>
          <w:bCs/>
          <w:sz w:val="32"/>
          <w:szCs w:val="28"/>
        </w:rPr>
        <w:t>Reporting</w:t>
      </w:r>
    </w:p>
    <w:p w:rsidR="00C67026" w:rsidRPr="000948BA" w:rsidRDefault="00C67026" w:rsidP="001274E6">
      <w:pPr>
        <w:pStyle w:val="Listenabsatz"/>
      </w:pPr>
    </w:p>
    <w:p w:rsidR="00C67026" w:rsidRDefault="007A05C0">
      <w:pPr>
        <w:pStyle w:val="Listenabsatz"/>
        <w:numPr>
          <w:ilvl w:val="0"/>
          <w:numId w:val="5"/>
        </w:numPr>
      </w:pPr>
      <w:r>
        <w:t>Nenne</w:t>
      </w:r>
      <w:r w:rsidR="00FC77E3">
        <w:t>n</w:t>
      </w:r>
      <w:r w:rsidR="009A7036">
        <w:t xml:space="preserve"> Sie </w:t>
      </w:r>
      <w:r>
        <w:t xml:space="preserve">uns bitte </w:t>
      </w:r>
      <w:r w:rsidR="00BD646F">
        <w:t>die Kosten</w:t>
      </w:r>
      <w:r w:rsidR="009A7036">
        <w:t xml:space="preserve"> folgender VV-</w:t>
      </w:r>
      <w:r w:rsidR="002B019C">
        <w:t>M</w:t>
      </w:r>
      <w:r w:rsidR="009A7036">
        <w:t xml:space="preserve">odelle (all-in-fee) </w:t>
      </w:r>
    </w:p>
    <w:p w:rsidR="001859C4" w:rsidRDefault="001859C4" w:rsidP="001859C4"/>
    <w:p w:rsidR="000948BA" w:rsidRDefault="009A7036">
      <w:pPr>
        <w:pStyle w:val="Listenabsatz"/>
        <w:numPr>
          <w:ilvl w:val="0"/>
          <w:numId w:val="11"/>
        </w:numPr>
      </w:pPr>
      <w:r>
        <w:t>für VV von</w:t>
      </w:r>
      <w:r w:rsidR="00607915">
        <w:t xml:space="preserve"> </w:t>
      </w:r>
      <w:r w:rsidR="000948BA">
        <w:t>5</w:t>
      </w:r>
      <w:r>
        <w:t>00</w:t>
      </w:r>
      <w:r w:rsidR="00AA178F">
        <w:t xml:space="preserve">.000 </w:t>
      </w:r>
      <w:r w:rsidR="007A05C0">
        <w:t>EUR</w:t>
      </w:r>
      <w:r w:rsidR="001859C4">
        <w:br/>
      </w:r>
    </w:p>
    <w:p w:rsidR="00C67026" w:rsidRDefault="00702D47">
      <w:pPr>
        <w:pStyle w:val="Listenabsatz"/>
        <w:numPr>
          <w:ilvl w:val="0"/>
          <w:numId w:val="11"/>
        </w:numPr>
      </w:pPr>
      <w:r>
        <w:t xml:space="preserve">für VV </w:t>
      </w:r>
      <w:r w:rsidR="000948BA">
        <w:t>ab</w:t>
      </w:r>
      <w:r>
        <w:t xml:space="preserve"> 1</w:t>
      </w:r>
      <w:r w:rsidR="000948BA">
        <w:t xml:space="preserve"> Mio.</w:t>
      </w:r>
      <w:r>
        <w:t xml:space="preserve"> </w:t>
      </w:r>
      <w:r w:rsidR="007A05C0">
        <w:t>EUR</w:t>
      </w:r>
      <w:r w:rsidR="001859C4">
        <w:br/>
      </w:r>
    </w:p>
    <w:p w:rsidR="00DF68B3" w:rsidRDefault="009A7036">
      <w:pPr>
        <w:pStyle w:val="Listenabsatz"/>
        <w:numPr>
          <w:ilvl w:val="0"/>
          <w:numId w:val="5"/>
        </w:numPr>
      </w:pPr>
      <w:r>
        <w:t xml:space="preserve">Gibt es eine performance-abhängige Vergütung? </w:t>
      </w:r>
      <w:r w:rsidR="00EC38B4">
        <w:t xml:space="preserve">Wie wird diese </w:t>
      </w:r>
      <w:r w:rsidR="00463CED">
        <w:t xml:space="preserve">genau </w:t>
      </w:r>
      <w:r w:rsidR="00EC38B4">
        <w:t>b</w:t>
      </w:r>
      <w:r w:rsidR="00EC38B4">
        <w:t>e</w:t>
      </w:r>
      <w:r w:rsidR="00EC38B4">
        <w:t>rechnet</w:t>
      </w:r>
      <w:r w:rsidR="00DF68B3">
        <w:t>- High-Watermark</w:t>
      </w:r>
      <w:r w:rsidR="00EC38B4">
        <w:t>?</w:t>
      </w:r>
      <w:r w:rsidR="00C45D32">
        <w:t xml:space="preserve"> </w:t>
      </w:r>
      <w:r w:rsidR="002A3E30">
        <w:t>Wie h</w:t>
      </w:r>
      <w:r w:rsidR="00794E53">
        <w:t>och und wie oft für welchen Zei</w:t>
      </w:r>
      <w:r w:rsidR="002A3E30">
        <w:t>traum wird diese</w:t>
      </w:r>
      <w:r w:rsidR="00DF68B3">
        <w:t xml:space="preserve"> </w:t>
      </w:r>
      <w:r w:rsidR="00707944">
        <w:t>in Rechnu</w:t>
      </w:r>
      <w:r w:rsidR="00B8777C">
        <w:t>ng gestellt</w:t>
      </w:r>
      <w:r w:rsidR="007A05C0">
        <w:t>?</w:t>
      </w:r>
    </w:p>
    <w:p w:rsidR="00DF68B3" w:rsidRDefault="00DF68B3" w:rsidP="00DF68B3">
      <w:pPr>
        <w:pStyle w:val="Listenabsatz"/>
        <w:ind w:left="785"/>
      </w:pPr>
    </w:p>
    <w:p w:rsidR="001D6922" w:rsidRDefault="00DF68B3">
      <w:pPr>
        <w:pStyle w:val="Listenabsatz"/>
        <w:numPr>
          <w:ilvl w:val="0"/>
          <w:numId w:val="5"/>
        </w:numPr>
      </w:pPr>
      <w:r w:rsidRPr="00DF68B3">
        <w:t>Wie hoch ist die durchschnittliche Gesamtkostenquote eines individuellen VV-Mandats inklusive Produktkosten?</w:t>
      </w:r>
    </w:p>
    <w:p w:rsidR="001D6922" w:rsidRDefault="001D6922" w:rsidP="001D6922">
      <w:pPr>
        <w:pStyle w:val="Listenabsatz"/>
      </w:pPr>
    </w:p>
    <w:p w:rsidR="00C67026" w:rsidRDefault="001D6922">
      <w:pPr>
        <w:pStyle w:val="Listenabsatz"/>
        <w:numPr>
          <w:ilvl w:val="0"/>
          <w:numId w:val="5"/>
        </w:numPr>
      </w:pPr>
      <w:r w:rsidRPr="001D6922">
        <w:t>Wie hoch ist die durchschnittliche Transaktionskostenquote?</w:t>
      </w:r>
      <w:r w:rsidR="00937029">
        <w:br/>
      </w:r>
    </w:p>
    <w:p w:rsidR="00BC3A49" w:rsidRDefault="00DA4ADA">
      <w:pPr>
        <w:pStyle w:val="Listenabsatz"/>
        <w:numPr>
          <w:ilvl w:val="0"/>
          <w:numId w:val="5"/>
        </w:numPr>
        <w:jc w:val="both"/>
      </w:pPr>
      <w:r w:rsidRPr="00DA4ADA">
        <w:t>Bitte fügen Sie exemplarisch jeweils einen Ex-Ante</w:t>
      </w:r>
      <w:r w:rsidR="007A05C0">
        <w:t>-</w:t>
      </w:r>
      <w:r w:rsidRPr="00DA4ADA">
        <w:t xml:space="preserve">Report </w:t>
      </w:r>
      <w:r w:rsidR="00BD646F">
        <w:t>für eine individue</w:t>
      </w:r>
      <w:r w:rsidR="00BD646F">
        <w:t>l</w:t>
      </w:r>
      <w:r w:rsidR="00BD646F">
        <w:t xml:space="preserve">le und eine standardisierte VV </w:t>
      </w:r>
      <w:r w:rsidRPr="00DA4ADA">
        <w:t xml:space="preserve">bei, aus dem die </w:t>
      </w:r>
      <w:r w:rsidR="00BC3A49">
        <w:t xml:space="preserve">prognostizierten </w:t>
      </w:r>
      <w:r w:rsidRPr="00DA4ADA">
        <w:t>Gesamtk</w:t>
      </w:r>
      <w:r w:rsidRPr="00DA4ADA">
        <w:t>o</w:t>
      </w:r>
      <w:r w:rsidRPr="00DA4ADA">
        <w:t>sten für einen Anleger zu erkennen sind</w:t>
      </w:r>
      <w:r w:rsidR="007A05C0">
        <w:t>.</w:t>
      </w:r>
    </w:p>
    <w:p w:rsidR="00634E00" w:rsidRDefault="00BD646F" w:rsidP="00BC3A49">
      <w:pPr>
        <w:pStyle w:val="Listenabsatz"/>
        <w:jc w:val="both"/>
      </w:pPr>
      <w:r>
        <w:t xml:space="preserve"> </w:t>
      </w:r>
    </w:p>
    <w:p w:rsidR="00C67026" w:rsidRDefault="00634E00">
      <w:pPr>
        <w:pStyle w:val="Listenabsatz"/>
        <w:numPr>
          <w:ilvl w:val="0"/>
          <w:numId w:val="5"/>
        </w:numPr>
        <w:jc w:val="both"/>
      </w:pPr>
      <w:r>
        <w:t>L</w:t>
      </w:r>
      <w:r w:rsidR="00BD646F">
        <w:t>egen Sie bitte den letzten Ex-Post-</w:t>
      </w:r>
      <w:r w:rsidR="00E10530">
        <w:t>Report (</w:t>
      </w:r>
      <w:r w:rsidR="00BD646F">
        <w:t>anonymisiert) für eine individuelle und eine standardisierte VV bei</w:t>
      </w:r>
      <w:r w:rsidR="00BC3A49">
        <w:t>.</w:t>
      </w:r>
    </w:p>
    <w:p w:rsidR="004E3930" w:rsidRDefault="004E3930" w:rsidP="004E3930">
      <w:pPr>
        <w:pStyle w:val="Listenabsatz"/>
      </w:pPr>
    </w:p>
    <w:p w:rsidR="004E3930" w:rsidRDefault="004E3930">
      <w:pPr>
        <w:pStyle w:val="Listenabsatz"/>
        <w:numPr>
          <w:ilvl w:val="0"/>
          <w:numId w:val="5"/>
        </w:numPr>
        <w:jc w:val="both"/>
      </w:pPr>
      <w:r>
        <w:t>Kann das Reporting digitale Vermögenswerte außerhalb der Bank berüc</w:t>
      </w:r>
      <w:r>
        <w:t>k</w:t>
      </w:r>
      <w:r>
        <w:t>sichtigen?</w:t>
      </w:r>
    </w:p>
    <w:p w:rsidR="004E3930" w:rsidRDefault="004E3930" w:rsidP="004E3930">
      <w:pPr>
        <w:pStyle w:val="Listenabsatz"/>
      </w:pPr>
    </w:p>
    <w:p w:rsidR="004E3930" w:rsidRDefault="004E3930">
      <w:pPr>
        <w:pStyle w:val="Listenabsatz"/>
        <w:numPr>
          <w:ilvl w:val="0"/>
          <w:numId w:val="5"/>
        </w:numPr>
        <w:jc w:val="both"/>
      </w:pPr>
      <w:r>
        <w:t>Werden Performance, Kosten und Asset-Allokation transparent getrennt au</w:t>
      </w:r>
      <w:r>
        <w:t>s</w:t>
      </w:r>
      <w:r>
        <w:t>gewiesen?</w:t>
      </w:r>
    </w:p>
    <w:p w:rsidR="004E3930" w:rsidRDefault="004E3930" w:rsidP="004E3930">
      <w:pPr>
        <w:pStyle w:val="Listenabsatz"/>
      </w:pPr>
    </w:p>
    <w:p w:rsidR="00EC38B4" w:rsidRDefault="004E3930">
      <w:pPr>
        <w:pStyle w:val="Listenabsatz"/>
        <w:numPr>
          <w:ilvl w:val="0"/>
          <w:numId w:val="5"/>
        </w:numPr>
        <w:jc w:val="both"/>
      </w:pPr>
      <w:r>
        <w:t>Können Mandanten ihr Vermögen digital in Echtzeit einsehen?</w:t>
      </w:r>
    </w:p>
    <w:p w:rsidR="00EC50B2" w:rsidRDefault="00EC50B2" w:rsidP="00EC50B2">
      <w:pPr>
        <w:pStyle w:val="Listenabsatz"/>
      </w:pPr>
    </w:p>
    <w:p w:rsidR="00EC50B2" w:rsidRDefault="009A7036">
      <w:pPr>
        <w:pStyle w:val="Listenabsatz"/>
        <w:numPr>
          <w:ilvl w:val="0"/>
          <w:numId w:val="5"/>
        </w:numPr>
        <w:jc w:val="both"/>
      </w:pPr>
      <w:r>
        <w:t xml:space="preserve">Senden Sie uns bitte beispielhaft für ein Kundendepot </w:t>
      </w:r>
      <w:r w:rsidR="00870E4C">
        <w:t>ein</w:t>
      </w:r>
      <w:r w:rsidR="00EC50B2">
        <w:t>en</w:t>
      </w:r>
      <w:r>
        <w:t xml:space="preserve"> anonymisierte</w:t>
      </w:r>
      <w:r w:rsidR="00EC50B2">
        <w:t>n</w:t>
      </w:r>
      <w:r>
        <w:t xml:space="preserve"> (Max Mustermann) </w:t>
      </w:r>
      <w:r w:rsidR="00FB0416">
        <w:t>Jahresendreport</w:t>
      </w:r>
      <w:r w:rsidR="00EC50B2">
        <w:t xml:space="preserve"> für das Jahr 2025.</w:t>
      </w:r>
    </w:p>
    <w:p w:rsidR="00EC50B2" w:rsidRPr="00EC50B2" w:rsidRDefault="00EC50B2" w:rsidP="00EC50B2">
      <w:pPr>
        <w:pStyle w:val="Listenabsatz"/>
        <w:rPr>
          <w:rFonts w:cs="Arial"/>
          <w:lang w:bidi="ar-SA"/>
        </w:rPr>
      </w:pPr>
    </w:p>
    <w:p w:rsidR="00ED1AA9" w:rsidRPr="00E56559" w:rsidRDefault="00EC50B2">
      <w:pPr>
        <w:pStyle w:val="Listenabsatz"/>
        <w:numPr>
          <w:ilvl w:val="0"/>
          <w:numId w:val="5"/>
        </w:numPr>
        <w:jc w:val="both"/>
      </w:pPr>
      <w:r>
        <w:rPr>
          <w:rFonts w:cs="Arial"/>
          <w:lang w:bidi="ar-SA"/>
        </w:rPr>
        <w:t>H</w:t>
      </w:r>
      <w:r w:rsidR="00DB7074" w:rsidRPr="00EC50B2">
        <w:rPr>
          <w:rFonts w:cs="Arial"/>
          <w:lang w:bidi="ar-SA"/>
        </w:rPr>
        <w:t>aben Sie ein eigenes Reporting oder Banken/Fremd-Reporting?</w:t>
      </w:r>
    </w:p>
    <w:p w:rsidR="00E56559" w:rsidRDefault="00E56559" w:rsidP="00E56559">
      <w:pPr>
        <w:pStyle w:val="Listenabsatz"/>
      </w:pPr>
    </w:p>
    <w:p w:rsidR="00E56559" w:rsidRDefault="00E56559">
      <w:pPr>
        <w:pStyle w:val="Listenabsatz"/>
        <w:numPr>
          <w:ilvl w:val="0"/>
          <w:numId w:val="5"/>
        </w:numPr>
        <w:jc w:val="both"/>
      </w:pPr>
      <w:r w:rsidRPr="00E56559">
        <w:t>Ist ein konsolidiertes Multi-Bank-Reporting möglich?</w:t>
      </w:r>
    </w:p>
    <w:p w:rsidR="00E56559" w:rsidRDefault="00E56559" w:rsidP="00E56559">
      <w:pPr>
        <w:pStyle w:val="Listenabsatz"/>
      </w:pPr>
    </w:p>
    <w:p w:rsidR="00E56559" w:rsidRPr="005A5FF9" w:rsidRDefault="00E56559">
      <w:pPr>
        <w:pStyle w:val="Listenabsatz"/>
        <w:numPr>
          <w:ilvl w:val="0"/>
          <w:numId w:val="5"/>
        </w:numPr>
        <w:jc w:val="both"/>
      </w:pPr>
      <w:r w:rsidRPr="00E56559">
        <w:t>Können illiquide Vermögenswerte digital integriert werden?</w:t>
      </w:r>
    </w:p>
    <w:p w:rsidR="005A5FF9" w:rsidRDefault="005A5FF9" w:rsidP="005A5FF9">
      <w:pPr>
        <w:pStyle w:val="Listenabsatz"/>
      </w:pPr>
    </w:p>
    <w:p w:rsidR="005A5FF9" w:rsidRPr="00EC50B2" w:rsidRDefault="005A5FF9" w:rsidP="005A5FF9">
      <w:pPr>
        <w:pStyle w:val="Listenabsatz"/>
        <w:jc w:val="both"/>
      </w:pPr>
    </w:p>
    <w:p w:rsidR="00EC50B2" w:rsidRDefault="00EC50B2" w:rsidP="00EC50B2">
      <w:pPr>
        <w:pStyle w:val="Listenabsatz"/>
      </w:pPr>
    </w:p>
    <w:p w:rsidR="00EC50B2" w:rsidRDefault="00EC50B2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5A5FF9">
        <w:rPr>
          <w:b/>
          <w:bCs/>
          <w:sz w:val="32"/>
          <w:szCs w:val="28"/>
        </w:rPr>
        <w:t>Digitalisierung</w:t>
      </w:r>
      <w:r w:rsidR="00DC2FA4">
        <w:rPr>
          <w:b/>
          <w:bCs/>
          <w:sz w:val="32"/>
          <w:szCs w:val="28"/>
        </w:rPr>
        <w:t xml:space="preserve">, </w:t>
      </w:r>
      <w:r w:rsidRPr="005A5FF9">
        <w:rPr>
          <w:b/>
          <w:bCs/>
          <w:sz w:val="32"/>
          <w:szCs w:val="28"/>
        </w:rPr>
        <w:t>Innovation</w:t>
      </w:r>
      <w:r w:rsidR="00DC2FA4">
        <w:rPr>
          <w:b/>
          <w:bCs/>
          <w:sz w:val="32"/>
          <w:szCs w:val="28"/>
        </w:rPr>
        <w:t xml:space="preserve"> &amp; Zukunftsfähigkeit</w:t>
      </w:r>
    </w:p>
    <w:p w:rsidR="00DC2FA4" w:rsidRPr="00DC2FA4" w:rsidRDefault="00DC2FA4" w:rsidP="00DC2FA4">
      <w:pPr>
        <w:ind w:left="709"/>
        <w:rPr>
          <w:b/>
          <w:bCs/>
          <w:sz w:val="32"/>
          <w:szCs w:val="28"/>
        </w:rPr>
      </w:pPr>
    </w:p>
    <w:p w:rsidR="00DC2FA4" w:rsidRDefault="00DC2FA4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DC2FA4">
        <w:rPr>
          <w:rFonts w:cs="Arial"/>
          <w:lang w:bidi="ar-SA"/>
        </w:rPr>
        <w:t>Gibt es regelmäßig oder bei wunschgemäß Gespräche zwischen Portfoliom</w:t>
      </w:r>
      <w:r w:rsidRPr="00DC2FA4">
        <w:rPr>
          <w:rFonts w:cs="Arial"/>
          <w:lang w:bidi="ar-SA"/>
        </w:rPr>
        <w:t>a</w:t>
      </w:r>
      <w:r w:rsidRPr="00DC2FA4">
        <w:rPr>
          <w:rFonts w:cs="Arial"/>
          <w:lang w:bidi="ar-SA"/>
        </w:rPr>
        <w:t>nagement und Mandanten in Form von Webinaren/Onlineangeboten?</w:t>
      </w:r>
    </w:p>
    <w:p w:rsidR="00817534" w:rsidRDefault="00817534" w:rsidP="00817534">
      <w:pPr>
        <w:pStyle w:val="Listenabsatz"/>
        <w:rPr>
          <w:rFonts w:cs="Arial"/>
          <w:lang w:bidi="ar-SA"/>
        </w:rPr>
      </w:pPr>
    </w:p>
    <w:p w:rsidR="00817534" w:rsidRDefault="00817534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817534">
        <w:rPr>
          <w:rFonts w:cs="Arial"/>
          <w:lang w:bidi="ar-SA"/>
        </w:rPr>
        <w:t>Können Depots und Identitätsprüfung online bzw. digital eröffnet werden? Kann sich der Vermögensinhaber per App „live“ über sein Depot informieren?</w:t>
      </w:r>
    </w:p>
    <w:p w:rsidR="00E56559" w:rsidRPr="00E56559" w:rsidRDefault="00E56559" w:rsidP="00E56559">
      <w:pPr>
        <w:rPr>
          <w:rFonts w:cs="Arial"/>
          <w:lang w:bidi="ar-SA"/>
        </w:rPr>
      </w:pPr>
    </w:p>
    <w:p w:rsidR="00E56559" w:rsidRPr="00E56559" w:rsidRDefault="00E56559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Welche Rolle spielen digitale oder hybride Vermögensverwaltungslösungen in Ihrem Haus?</w:t>
      </w:r>
    </w:p>
    <w:p w:rsidR="00E56559" w:rsidRPr="00E56559" w:rsidRDefault="00E56559" w:rsidP="00E56559">
      <w:pPr>
        <w:pStyle w:val="Listenabsatz"/>
        <w:rPr>
          <w:rFonts w:cs="Arial"/>
          <w:lang w:bidi="ar-SA"/>
        </w:rPr>
      </w:pPr>
    </w:p>
    <w:p w:rsidR="00DC2FA4" w:rsidRDefault="00E56559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Welche digitalen Kommunikations- und Betreuungsangebote stehen Ihren Mandanten zur Verfügung?</w:t>
      </w:r>
    </w:p>
    <w:p w:rsidR="00E56559" w:rsidRDefault="00E56559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Welche konkreten Anwendungen künstlicher Intelligenz oder datengetriebener Systeme nutzen Sie derzeit?</w:t>
      </w:r>
    </w:p>
    <w:p w:rsidR="00E56559" w:rsidRDefault="00E56559" w:rsidP="00E56559">
      <w:pPr>
        <w:pStyle w:val="Listenabsatz"/>
        <w:rPr>
          <w:rFonts w:cs="Arial"/>
          <w:lang w:bidi="ar-SA"/>
        </w:rPr>
      </w:pP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Marktanalyse</w:t>
      </w: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Research</w:t>
      </w: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Risikomanagement</w:t>
      </w: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Portfoliokonstruktion</w:t>
      </w: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Kundenkommunikation</w:t>
      </w: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Reporting</w:t>
      </w:r>
    </w:p>
    <w:p w:rsidR="00E56559" w:rsidRP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Compliance</w:t>
      </w:r>
    </w:p>
    <w:p w:rsidR="00E56559" w:rsidRDefault="00E56559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56559">
        <w:rPr>
          <w:rFonts w:cs="Arial"/>
          <w:lang w:bidi="ar-SA"/>
        </w:rPr>
        <w:t>Prozessautomatisierung</w:t>
      </w:r>
    </w:p>
    <w:p w:rsidR="00EE4FA5" w:rsidRDefault="00EE4FA5" w:rsidP="00EE4FA5">
      <w:pPr>
        <w:pStyle w:val="Listenabsatz"/>
        <w:rPr>
          <w:rFonts w:cs="Arial"/>
          <w:lang w:bidi="ar-SA"/>
        </w:rPr>
      </w:pPr>
    </w:p>
    <w:p w:rsidR="00E56559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Welche organisatorischen Maßnahmen bestehen zum Schutz sensibler Ku</w:t>
      </w:r>
      <w:r w:rsidRPr="00EE4FA5">
        <w:rPr>
          <w:rFonts w:cs="Arial"/>
          <w:lang w:bidi="ar-SA"/>
        </w:rPr>
        <w:t>n</w:t>
      </w:r>
      <w:r w:rsidRPr="00EE4FA5">
        <w:rPr>
          <w:rFonts w:cs="Arial"/>
          <w:lang w:bidi="ar-SA"/>
        </w:rPr>
        <w:t>dendaten?</w:t>
      </w:r>
    </w:p>
    <w:p w:rsid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Werden regelmäßige IT-/Cybersecurity-Audits durchgeführt?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Welche technologischen Entwicklungen werden die Vermögensverwaltung I</w:t>
      </w:r>
      <w:r w:rsidRPr="00EE4FA5">
        <w:rPr>
          <w:rFonts w:cs="Arial"/>
          <w:lang w:bidi="ar-SA"/>
        </w:rPr>
        <w:t>h</w:t>
      </w:r>
      <w:r w:rsidRPr="00EE4FA5">
        <w:rPr>
          <w:rFonts w:cs="Arial"/>
          <w:lang w:bidi="ar-SA"/>
        </w:rPr>
        <w:t>rer Einschätzung nach in den nächsten fünf Jahren am stärksten verändern?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Welche Innovationen haben Sie in den letzten 24 Monaten konkret eingeführt?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Verfügen Sie über eigene Digitalisierungs- oder Innovationsteams?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Welche digitalen Kommunikationskanäle führen derzeit am häufigsten zur Neukundengewinnung?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Welche Rolle spielen Social Media und digitale Sichtbarkeit für Ihr Wachstum?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Default="00EE4FA5">
      <w:pPr>
        <w:pStyle w:val="Listenabsatz"/>
        <w:numPr>
          <w:ilvl w:val="0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Welche Rolle spielen digitale Assets oder Blockchain-Technologien in Ihrem Haus?</w:t>
      </w:r>
    </w:p>
    <w:p w:rsidR="00EE4FA5" w:rsidRPr="00EE4FA5" w:rsidRDefault="00EE4FA5" w:rsidP="00EE4FA5">
      <w:pPr>
        <w:pStyle w:val="Listenabsatz"/>
        <w:rPr>
          <w:rFonts w:cs="Arial"/>
          <w:lang w:bidi="ar-SA"/>
        </w:rPr>
      </w:pPr>
    </w:p>
    <w:p w:rsidR="00EE4FA5" w:rsidRPr="00AC5231" w:rsidRDefault="00EE4FA5" w:rsidP="00AC5231">
      <w:pPr>
        <w:ind w:firstLine="709"/>
        <w:rPr>
          <w:rFonts w:cs="Arial"/>
          <w:lang w:bidi="ar-SA"/>
        </w:rPr>
      </w:pPr>
      <w:r w:rsidRPr="00AC5231">
        <w:rPr>
          <w:rFonts w:cs="Arial"/>
          <w:lang w:bidi="ar-SA"/>
        </w:rPr>
        <w:t>Antwortoptionen:</w:t>
      </w:r>
    </w:p>
    <w:p w:rsidR="00EE4FA5" w:rsidRPr="00EE4FA5" w:rsidRDefault="00EE4FA5" w:rsidP="00EE4FA5">
      <w:pPr>
        <w:rPr>
          <w:rFonts w:cs="Arial"/>
          <w:lang w:bidi="ar-SA"/>
        </w:rPr>
      </w:pPr>
    </w:p>
    <w:p w:rsidR="00EE4FA5" w:rsidRPr="00EE4FA5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keine Relevanz</w:t>
      </w:r>
    </w:p>
    <w:p w:rsidR="00EE4FA5" w:rsidRPr="00EE4FA5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Beobachtung</w:t>
      </w:r>
    </w:p>
    <w:p w:rsidR="00EE4FA5" w:rsidRPr="00EE4FA5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Research</w:t>
      </w:r>
    </w:p>
    <w:p w:rsidR="00EE4FA5" w:rsidRPr="00EE4FA5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Beimischung in Mandaten</w:t>
      </w:r>
    </w:p>
    <w:p w:rsidR="00EE4FA5" w:rsidRPr="00EE4FA5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institutionelle Lösungen</w:t>
      </w:r>
    </w:p>
    <w:p w:rsidR="00EE4FA5" w:rsidRPr="00EE4FA5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Verwahrungspartner</w:t>
      </w:r>
    </w:p>
    <w:p w:rsidR="00EE4FA5" w:rsidRPr="00DC2FA4" w:rsidRDefault="00EE4FA5">
      <w:pPr>
        <w:pStyle w:val="Listenabsatz"/>
        <w:numPr>
          <w:ilvl w:val="1"/>
          <w:numId w:val="20"/>
        </w:numPr>
        <w:rPr>
          <w:rFonts w:cs="Arial"/>
          <w:lang w:bidi="ar-SA"/>
        </w:rPr>
      </w:pPr>
      <w:r w:rsidRPr="00EE4FA5">
        <w:rPr>
          <w:rFonts w:cs="Arial"/>
          <w:lang w:bidi="ar-SA"/>
        </w:rPr>
        <w:t>Tokenisierungsthemen</w:t>
      </w:r>
    </w:p>
    <w:p w:rsidR="00231073" w:rsidRPr="00DC2FA4" w:rsidRDefault="00231073" w:rsidP="00DC2FA4">
      <w:pPr>
        <w:ind w:left="425"/>
        <w:jc w:val="both"/>
        <w:rPr>
          <w:rFonts w:cs="Arial"/>
          <w:lang w:bidi="ar-SA"/>
        </w:rPr>
      </w:pPr>
    </w:p>
    <w:p w:rsidR="00772AFD" w:rsidRDefault="00772AFD" w:rsidP="00E72C32"/>
    <w:p w:rsidR="008E5CEB" w:rsidRDefault="008E5CEB" w:rsidP="00E72C32"/>
    <w:p w:rsidR="00C67026" w:rsidRPr="005A5FF9" w:rsidRDefault="005451B7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5A5FF9">
        <w:rPr>
          <w:b/>
          <w:bCs/>
          <w:sz w:val="32"/>
          <w:szCs w:val="28"/>
        </w:rPr>
        <w:t>Governance, Verträge &amp; Mandantenfai</w:t>
      </w:r>
      <w:r w:rsidR="00357E09" w:rsidRPr="005A5FF9">
        <w:rPr>
          <w:b/>
          <w:bCs/>
          <w:sz w:val="32"/>
          <w:szCs w:val="28"/>
        </w:rPr>
        <w:t>r</w:t>
      </w:r>
      <w:r w:rsidRPr="005A5FF9">
        <w:rPr>
          <w:b/>
          <w:bCs/>
          <w:sz w:val="32"/>
          <w:szCs w:val="28"/>
        </w:rPr>
        <w:t>ness</w:t>
      </w:r>
    </w:p>
    <w:p w:rsidR="00ED1AA9" w:rsidRPr="00ED1AA9" w:rsidRDefault="00ED1AA9" w:rsidP="00ED1AA9">
      <w:pPr>
        <w:pStyle w:val="Listenabsatz"/>
        <w:rPr>
          <w:b/>
          <w:bCs/>
        </w:rPr>
      </w:pPr>
    </w:p>
    <w:p w:rsidR="00C67026" w:rsidRDefault="00C67026" w:rsidP="00E72C32">
      <w:pPr>
        <w:rPr>
          <w:b/>
          <w:bCs/>
          <w:i/>
          <w:iCs/>
        </w:rPr>
      </w:pPr>
    </w:p>
    <w:p w:rsidR="00BD646F" w:rsidRDefault="00BD646F">
      <w:pPr>
        <w:pStyle w:val="Listenabsatz"/>
        <w:numPr>
          <w:ilvl w:val="0"/>
          <w:numId w:val="12"/>
        </w:numPr>
      </w:pPr>
      <w:r>
        <w:t>Bitte schicken Sie uns ein Muster Ihres VV-Vertrages.</w:t>
      </w:r>
    </w:p>
    <w:p w:rsidR="00D575B1" w:rsidRDefault="00D575B1" w:rsidP="00D575B1"/>
    <w:p w:rsidR="002A35DD" w:rsidRDefault="00015FF2">
      <w:pPr>
        <w:pStyle w:val="Listenabsatz"/>
        <w:numPr>
          <w:ilvl w:val="0"/>
          <w:numId w:val="12"/>
        </w:numPr>
        <w:jc w:val="both"/>
      </w:pPr>
      <w:r>
        <w:t>Verwenden Sie die Musterverträge des VuV oder eigene?</w:t>
      </w:r>
    </w:p>
    <w:p w:rsidR="00357E09" w:rsidRDefault="00357E09" w:rsidP="00357E09">
      <w:pPr>
        <w:pStyle w:val="Listenabsatz"/>
      </w:pPr>
    </w:p>
    <w:p w:rsidR="00357E09" w:rsidRDefault="00357E09">
      <w:pPr>
        <w:pStyle w:val="Listenabsatz"/>
        <w:numPr>
          <w:ilvl w:val="0"/>
          <w:numId w:val="12"/>
        </w:numPr>
        <w:jc w:val="both"/>
      </w:pPr>
      <w:r>
        <w:t>Enthalten VV-Verträge einseitige Haftungsbegrenzungen?</w:t>
      </w:r>
    </w:p>
    <w:p w:rsidR="00357E09" w:rsidRDefault="00357E09" w:rsidP="00357E09">
      <w:pPr>
        <w:pStyle w:val="Listenabsatz"/>
      </w:pPr>
    </w:p>
    <w:p w:rsidR="00357E09" w:rsidRDefault="00357E09">
      <w:pPr>
        <w:pStyle w:val="Listenabsatz"/>
        <w:numPr>
          <w:ilvl w:val="0"/>
          <w:numId w:val="12"/>
        </w:numPr>
        <w:jc w:val="both"/>
      </w:pPr>
      <w:r>
        <w:t>Werden Retrozessionen offengelegt?</w:t>
      </w:r>
    </w:p>
    <w:p w:rsidR="00357E09" w:rsidRDefault="00357E09" w:rsidP="00357E09">
      <w:pPr>
        <w:pStyle w:val="Listenabsatz"/>
      </w:pPr>
    </w:p>
    <w:p w:rsidR="00357E09" w:rsidRDefault="00357E09">
      <w:pPr>
        <w:pStyle w:val="Listenabsatz"/>
        <w:numPr>
          <w:ilvl w:val="0"/>
          <w:numId w:val="12"/>
        </w:numPr>
        <w:jc w:val="both"/>
      </w:pPr>
      <w:r>
        <w:t>Wie wird die Geeignetheitsprüfung dokumentiert?</w:t>
      </w:r>
    </w:p>
    <w:p w:rsidR="00C4462B" w:rsidRDefault="00C4462B" w:rsidP="004A1D07">
      <w:pPr>
        <w:jc w:val="both"/>
      </w:pPr>
    </w:p>
    <w:p w:rsidR="005451B7" w:rsidRDefault="005451B7">
      <w:pPr>
        <w:pStyle w:val="Listenabsatz"/>
        <w:numPr>
          <w:ilvl w:val="0"/>
          <w:numId w:val="12"/>
        </w:numPr>
        <w:jc w:val="both"/>
      </w:pPr>
      <w:r w:rsidRPr="005451B7">
        <w:t>Nach welchen Kriterien wird die individuelle Benchmark eines Mandats festg</w:t>
      </w:r>
      <w:r w:rsidRPr="005451B7">
        <w:t>e</w:t>
      </w:r>
      <w:r w:rsidRPr="005451B7">
        <w:t>legt?</w:t>
      </w:r>
    </w:p>
    <w:p w:rsidR="005451B7" w:rsidRPr="005451B7" w:rsidRDefault="005451B7" w:rsidP="005451B7">
      <w:pPr>
        <w:pStyle w:val="Listenabsatz"/>
        <w:ind w:left="1418"/>
        <w:jc w:val="both"/>
      </w:pPr>
    </w:p>
    <w:p w:rsidR="005451B7" w:rsidRPr="005451B7" w:rsidRDefault="00BC5428">
      <w:pPr>
        <w:pStyle w:val="Listenabsatz"/>
        <w:numPr>
          <w:ilvl w:val="0"/>
          <w:numId w:val="18"/>
        </w:numPr>
        <w:ind w:left="1418"/>
        <w:jc w:val="both"/>
      </w:pPr>
      <w:r>
        <w:t>S</w:t>
      </w:r>
      <w:r w:rsidR="005451B7" w:rsidRPr="005451B7">
        <w:t xml:space="preserve">trategische Asset </w:t>
      </w:r>
      <w:r w:rsidR="007D29E2" w:rsidRPr="005451B7">
        <w:t>Allokation</w:t>
      </w:r>
      <w:r w:rsidR="005451B7" w:rsidRPr="005451B7">
        <w:t xml:space="preserve"> </w:t>
      </w:r>
    </w:p>
    <w:p w:rsidR="005451B7" w:rsidRPr="005451B7" w:rsidRDefault="005451B7">
      <w:pPr>
        <w:pStyle w:val="Listenabsatz"/>
        <w:numPr>
          <w:ilvl w:val="0"/>
          <w:numId w:val="18"/>
        </w:numPr>
        <w:ind w:left="1418"/>
        <w:jc w:val="both"/>
      </w:pPr>
      <w:r w:rsidRPr="005451B7">
        <w:t xml:space="preserve">Risikoprofil </w:t>
      </w:r>
    </w:p>
    <w:p w:rsidR="005451B7" w:rsidRPr="005451B7" w:rsidRDefault="005451B7">
      <w:pPr>
        <w:pStyle w:val="Listenabsatz"/>
        <w:numPr>
          <w:ilvl w:val="0"/>
          <w:numId w:val="18"/>
        </w:numPr>
        <w:ind w:left="1418"/>
        <w:jc w:val="both"/>
      </w:pPr>
      <w:r w:rsidRPr="005451B7">
        <w:t xml:space="preserve">Kundenzielrendite </w:t>
      </w:r>
    </w:p>
    <w:p w:rsidR="005451B7" w:rsidRPr="005451B7" w:rsidRDefault="005451B7">
      <w:pPr>
        <w:pStyle w:val="Listenabsatz"/>
        <w:numPr>
          <w:ilvl w:val="0"/>
          <w:numId w:val="18"/>
        </w:numPr>
        <w:ind w:left="1418"/>
        <w:jc w:val="both"/>
      </w:pPr>
      <w:r w:rsidRPr="005451B7">
        <w:t xml:space="preserve">Mischbenchmark </w:t>
      </w:r>
    </w:p>
    <w:p w:rsidR="005451B7" w:rsidRPr="005451B7" w:rsidRDefault="005451B7">
      <w:pPr>
        <w:pStyle w:val="Listenabsatz"/>
        <w:numPr>
          <w:ilvl w:val="0"/>
          <w:numId w:val="18"/>
        </w:numPr>
        <w:ind w:left="1418"/>
        <w:jc w:val="both"/>
      </w:pPr>
      <w:r w:rsidRPr="005451B7">
        <w:t xml:space="preserve">Vergleichsindex </w:t>
      </w:r>
    </w:p>
    <w:p w:rsidR="005451B7" w:rsidRDefault="00BC5428">
      <w:pPr>
        <w:pStyle w:val="Listenabsatz"/>
        <w:numPr>
          <w:ilvl w:val="0"/>
          <w:numId w:val="18"/>
        </w:numPr>
        <w:ind w:left="1418"/>
        <w:jc w:val="both"/>
      </w:pPr>
      <w:r>
        <w:t>A</w:t>
      </w:r>
      <w:r w:rsidR="005451B7" w:rsidRPr="005451B7">
        <w:t>bsolute Return-Ziele</w:t>
      </w:r>
    </w:p>
    <w:p w:rsidR="005451B7" w:rsidRDefault="005451B7">
      <w:pPr>
        <w:pStyle w:val="Listenabsatz"/>
        <w:numPr>
          <w:ilvl w:val="0"/>
          <w:numId w:val="18"/>
        </w:numPr>
        <w:ind w:left="1418"/>
        <w:jc w:val="both"/>
      </w:pPr>
      <w:r>
        <w:t>Performance- oder Preisindices</w:t>
      </w:r>
    </w:p>
    <w:p w:rsidR="005451B7" w:rsidRPr="005451B7" w:rsidRDefault="005451B7" w:rsidP="005451B7">
      <w:pPr>
        <w:pStyle w:val="Listenabsatz"/>
        <w:ind w:left="1418"/>
        <w:jc w:val="both"/>
      </w:pPr>
    </w:p>
    <w:p w:rsidR="00C4462B" w:rsidRDefault="005451B7">
      <w:pPr>
        <w:pStyle w:val="Listenabsatz"/>
        <w:numPr>
          <w:ilvl w:val="0"/>
          <w:numId w:val="12"/>
        </w:numPr>
        <w:jc w:val="both"/>
      </w:pPr>
      <w:r>
        <w:t>Werden Benchmarks nachträglich angepasst?</w:t>
      </w:r>
    </w:p>
    <w:p w:rsidR="00772AFD" w:rsidRPr="00391E35" w:rsidRDefault="00772AFD" w:rsidP="00E72C32"/>
    <w:p w:rsidR="00772AFD" w:rsidRDefault="00772AFD" w:rsidP="00E72C32">
      <w:pPr>
        <w:rPr>
          <w:b/>
          <w:bCs/>
          <w:i/>
          <w:iCs/>
        </w:rPr>
      </w:pPr>
    </w:p>
    <w:p w:rsidR="00C67026" w:rsidRPr="005A5FF9" w:rsidRDefault="00FC3856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5A5FF9">
        <w:rPr>
          <w:b/>
          <w:bCs/>
          <w:sz w:val="32"/>
          <w:szCs w:val="28"/>
        </w:rPr>
        <w:t xml:space="preserve"> </w:t>
      </w:r>
      <w:r w:rsidR="00B00F84" w:rsidRPr="002B2AC1">
        <w:rPr>
          <w:b/>
          <w:bCs/>
          <w:sz w:val="32"/>
          <w:szCs w:val="28"/>
        </w:rPr>
        <w:t>Personal</w:t>
      </w:r>
      <w:r w:rsidR="0066637D" w:rsidRPr="002B2AC1">
        <w:rPr>
          <w:b/>
          <w:bCs/>
          <w:sz w:val="32"/>
          <w:szCs w:val="28"/>
        </w:rPr>
        <w:t xml:space="preserve"> &amp; Nachfolge</w:t>
      </w:r>
    </w:p>
    <w:p w:rsidR="00C67026" w:rsidRDefault="00C67026" w:rsidP="00E72C32"/>
    <w:p w:rsidR="00C67026" w:rsidRDefault="009A7036">
      <w:pPr>
        <w:pStyle w:val="Listenabsatz"/>
        <w:numPr>
          <w:ilvl w:val="0"/>
          <w:numId w:val="13"/>
        </w:numPr>
        <w:jc w:val="both"/>
      </w:pPr>
      <w:r>
        <w:t>Wie viele VV-Berater planen Sie in den nächsten 12 Monaten einzustellen?</w:t>
      </w:r>
    </w:p>
    <w:p w:rsidR="00C67026" w:rsidRDefault="00C67026" w:rsidP="00825CAD">
      <w:pPr>
        <w:jc w:val="both"/>
      </w:pPr>
    </w:p>
    <w:p w:rsidR="00C67026" w:rsidRDefault="009A7036">
      <w:pPr>
        <w:pStyle w:val="Listenabsatz"/>
        <w:numPr>
          <w:ilvl w:val="0"/>
          <w:numId w:val="13"/>
        </w:numPr>
        <w:jc w:val="both"/>
      </w:pPr>
      <w:r>
        <w:t xml:space="preserve">Wie hoch war die jährliche Fluktuationsrate Ihrer VV-Berater in % über die letzten </w:t>
      </w:r>
      <w:r w:rsidR="008948AF">
        <w:t>3</w:t>
      </w:r>
      <w:r>
        <w:t xml:space="preserve"> Jahre?</w:t>
      </w:r>
    </w:p>
    <w:p w:rsidR="00C67026" w:rsidRDefault="00C67026" w:rsidP="00825CAD">
      <w:pPr>
        <w:ind w:firstLine="60"/>
        <w:jc w:val="both"/>
      </w:pPr>
    </w:p>
    <w:p w:rsidR="00922ABC" w:rsidRDefault="009A7036">
      <w:pPr>
        <w:pStyle w:val="Listenabsatz"/>
        <w:numPr>
          <w:ilvl w:val="0"/>
          <w:numId w:val="13"/>
        </w:numPr>
        <w:jc w:val="both"/>
      </w:pPr>
      <w:r>
        <w:t>Bei Neueinstellungen konnte welcher Prozentsatz Altkunden mit überführ</w:t>
      </w:r>
      <w:r w:rsidR="00117040">
        <w:t>t werden,</w:t>
      </w:r>
      <w:r>
        <w:t xml:space="preserve"> ggf. in welcher Höhe des ursp</w:t>
      </w:r>
      <w:r w:rsidR="00472D96">
        <w:t>rünglich betreuten Vermögens („T</w:t>
      </w:r>
      <w:r>
        <w:t>ran</w:t>
      </w:r>
      <w:r>
        <w:t>s</w:t>
      </w:r>
      <w:r>
        <w:t xml:space="preserve">portable </w:t>
      </w:r>
      <w:r w:rsidR="00472D96">
        <w:t>A</w:t>
      </w:r>
      <w:r>
        <w:t>ssets“)?</w:t>
      </w:r>
    </w:p>
    <w:p w:rsidR="00B00F84" w:rsidRDefault="00B00F84" w:rsidP="00825CAD">
      <w:pPr>
        <w:pStyle w:val="Listenabsatz"/>
        <w:jc w:val="both"/>
      </w:pPr>
    </w:p>
    <w:p w:rsidR="00B00F84" w:rsidRDefault="00DA66A4">
      <w:pPr>
        <w:pStyle w:val="Listenabsatz"/>
        <w:numPr>
          <w:ilvl w:val="0"/>
          <w:numId w:val="13"/>
        </w:numPr>
        <w:jc w:val="both"/>
      </w:pPr>
      <w:r>
        <w:t xml:space="preserve">Neue Mitarbeiter zu erschwinglichen Gehältern zu finden ist sehr schwierig. Welche Lösungsansätze verfolgen Sie </w:t>
      </w:r>
      <w:r w:rsidR="00B00F84">
        <w:t>und wie schaffen Sie eine geeignete Nachfolgeregelung für die Kundenansprache?</w:t>
      </w:r>
    </w:p>
    <w:p w:rsidR="00A24288" w:rsidRDefault="00A24288" w:rsidP="00E5391E">
      <w:pPr>
        <w:pStyle w:val="Listenabsatz"/>
      </w:pPr>
    </w:p>
    <w:p w:rsidR="00A24288" w:rsidRDefault="00A24288">
      <w:pPr>
        <w:pStyle w:val="Listenabsatz"/>
        <w:numPr>
          <w:ilvl w:val="0"/>
          <w:numId w:val="13"/>
        </w:numPr>
        <w:jc w:val="both"/>
      </w:pPr>
      <w:r>
        <w:t>Wie stellen Sie die zwingend erforderliche hohe Beratungsqualität der Mita</w:t>
      </w:r>
      <w:r>
        <w:t>r</w:t>
      </w:r>
      <w:r>
        <w:t>beiter sicher? Gibt es regelmäßige Überprüfungen ggfs. Fortbildungsma</w:t>
      </w:r>
      <w:r>
        <w:t>ß</w:t>
      </w:r>
      <w:r>
        <w:t>nahmen?</w:t>
      </w:r>
    </w:p>
    <w:p w:rsidR="0001778B" w:rsidRDefault="0001778B" w:rsidP="007D12DF"/>
    <w:p w:rsidR="00391E35" w:rsidRDefault="00391E35" w:rsidP="007D12DF"/>
    <w:p w:rsidR="00391E35" w:rsidRDefault="00391E35" w:rsidP="007D12DF"/>
    <w:p w:rsidR="00391E35" w:rsidRDefault="00391E35" w:rsidP="007D12DF"/>
    <w:p w:rsidR="006C5EF9" w:rsidRDefault="006C5EF9" w:rsidP="00825CAD">
      <w:pPr>
        <w:jc w:val="both"/>
      </w:pPr>
    </w:p>
    <w:p w:rsidR="00DA66A4" w:rsidRPr="00A76CBE" w:rsidRDefault="00DA66A4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A76CBE">
        <w:rPr>
          <w:b/>
          <w:bCs/>
          <w:sz w:val="32"/>
          <w:szCs w:val="28"/>
        </w:rPr>
        <w:t>Strategi</w:t>
      </w:r>
      <w:r w:rsidR="0066637D" w:rsidRPr="00A76CBE">
        <w:rPr>
          <w:b/>
          <w:bCs/>
          <w:sz w:val="32"/>
          <w:szCs w:val="28"/>
        </w:rPr>
        <w:t>scher Ausblick</w:t>
      </w:r>
    </w:p>
    <w:p w:rsidR="00DA66A4" w:rsidRDefault="00DA66A4" w:rsidP="00DA66A4">
      <w:pPr>
        <w:rPr>
          <w:b/>
          <w:bCs/>
        </w:rPr>
      </w:pPr>
    </w:p>
    <w:p w:rsidR="00DA66A4" w:rsidRDefault="00EC7F40">
      <w:pPr>
        <w:pStyle w:val="Listenabsatz"/>
        <w:numPr>
          <w:ilvl w:val="0"/>
          <w:numId w:val="14"/>
        </w:numPr>
        <w:jc w:val="both"/>
      </w:pPr>
      <w:r w:rsidRPr="00EC7F40">
        <w:t>Planen Sie in den kommenden 24 Monaten neue Standorte, strategische K</w:t>
      </w:r>
      <w:r w:rsidRPr="00EC7F40">
        <w:t>o</w:t>
      </w:r>
      <w:r w:rsidRPr="00EC7F40">
        <w:t>operationen oder organisatorische Veränderungen?</w:t>
      </w:r>
    </w:p>
    <w:p w:rsidR="00EC7F40" w:rsidRDefault="00EC7F40" w:rsidP="00B64E21">
      <w:pPr>
        <w:pStyle w:val="Listenabsatz"/>
        <w:jc w:val="both"/>
      </w:pPr>
    </w:p>
    <w:p w:rsidR="00EC7F40" w:rsidRDefault="00EC7F40">
      <w:pPr>
        <w:pStyle w:val="Listenabsatz"/>
        <w:numPr>
          <w:ilvl w:val="0"/>
          <w:numId w:val="14"/>
        </w:numPr>
        <w:jc w:val="both"/>
      </w:pPr>
      <w:r w:rsidRPr="00EC7F40">
        <w:t>Welche Regionen oder Kundensegmente stehen im Fokus Ihres Wachstums?</w:t>
      </w:r>
    </w:p>
    <w:p w:rsidR="00DA66A4" w:rsidRDefault="00DA66A4" w:rsidP="00CF5951">
      <w:pPr>
        <w:pStyle w:val="Listenabsatz"/>
        <w:jc w:val="both"/>
      </w:pPr>
    </w:p>
    <w:p w:rsidR="00DA66A4" w:rsidRDefault="00EC7F40">
      <w:pPr>
        <w:pStyle w:val="Listenabsatz"/>
        <w:numPr>
          <w:ilvl w:val="0"/>
          <w:numId w:val="14"/>
        </w:numPr>
        <w:jc w:val="both"/>
      </w:pPr>
      <w:r w:rsidRPr="00EC7F40">
        <w:t>Wie beurteilen Sie die fortschreitende Konsolidierung der Vermögensverwa</w:t>
      </w:r>
      <w:r w:rsidRPr="00EC7F40">
        <w:t>l</w:t>
      </w:r>
      <w:r w:rsidRPr="00EC7F40">
        <w:t>tungsbranche?</w:t>
      </w:r>
    </w:p>
    <w:p w:rsidR="00BE2486" w:rsidRDefault="00BE2486" w:rsidP="00BE2486">
      <w:pPr>
        <w:pStyle w:val="Listenabsatz"/>
      </w:pPr>
    </w:p>
    <w:p w:rsidR="00BE2486" w:rsidRDefault="00BE2486">
      <w:pPr>
        <w:pStyle w:val="Listenabsatz"/>
        <w:numPr>
          <w:ilvl w:val="0"/>
          <w:numId w:val="14"/>
        </w:numPr>
        <w:jc w:val="both"/>
      </w:pPr>
      <w:r w:rsidRPr="00BE2486">
        <w:t>Erwägen Sie Kooperationen, Beteiligungen oder Übernahmen?</w:t>
      </w:r>
    </w:p>
    <w:p w:rsidR="008B7C68" w:rsidRDefault="008B7C68" w:rsidP="00EC7F40"/>
    <w:p w:rsidR="008B7C68" w:rsidRDefault="008B7C68">
      <w:pPr>
        <w:pStyle w:val="Listenabsatz"/>
        <w:numPr>
          <w:ilvl w:val="0"/>
          <w:numId w:val="14"/>
        </w:numPr>
        <w:jc w:val="both"/>
      </w:pPr>
      <w:r>
        <w:t>Welchen Technologiefortschritt können Sie ihren Kunden im digitalen Zeitalter bieten und wie finden Sie die dafür erforderlichen Expertisen/Experten?</w:t>
      </w:r>
    </w:p>
    <w:p w:rsidR="00E83546" w:rsidRDefault="00E83546" w:rsidP="00E5391E">
      <w:pPr>
        <w:pStyle w:val="Listenabsatz"/>
      </w:pPr>
    </w:p>
    <w:p w:rsidR="00176945" w:rsidRDefault="00E83546">
      <w:pPr>
        <w:pStyle w:val="Listenabsatz"/>
        <w:numPr>
          <w:ilvl w:val="0"/>
          <w:numId w:val="14"/>
        </w:numPr>
        <w:jc w:val="both"/>
      </w:pPr>
      <w:r>
        <w:t xml:space="preserve">Sehen Sie in den immer mehr in Mode kommenden </w:t>
      </w:r>
      <w:r w:rsidRPr="004278C6">
        <w:rPr>
          <w:b/>
          <w:bCs/>
        </w:rPr>
        <w:t>aktiven</w:t>
      </w:r>
      <w:r>
        <w:t xml:space="preserve"> </w:t>
      </w:r>
      <w:r w:rsidR="00772AFD">
        <w:t>ETFs</w:t>
      </w:r>
      <w:r>
        <w:t xml:space="preserve"> eine Ko</w:t>
      </w:r>
      <w:r>
        <w:t>n</w:t>
      </w:r>
      <w:r>
        <w:t>kurrenz zur individuellen Vermögensverwaltung?</w:t>
      </w:r>
    </w:p>
    <w:p w:rsidR="00BE2486" w:rsidRDefault="00BE2486" w:rsidP="00BE2486">
      <w:pPr>
        <w:pStyle w:val="Listenabsatz"/>
      </w:pPr>
    </w:p>
    <w:p w:rsidR="00BE2486" w:rsidRDefault="00BE2486">
      <w:pPr>
        <w:pStyle w:val="Listenabsatz"/>
        <w:numPr>
          <w:ilvl w:val="0"/>
          <w:numId w:val="14"/>
        </w:numPr>
        <w:jc w:val="both"/>
      </w:pPr>
      <w:r w:rsidRPr="00BE2486">
        <w:t>Welche Rolle wird die persönliche Beratung in zehn Jahren noch spielen?</w:t>
      </w:r>
    </w:p>
    <w:p w:rsidR="00BE2486" w:rsidRDefault="00BE2486" w:rsidP="00BE2486">
      <w:pPr>
        <w:pStyle w:val="Listenabsatz"/>
      </w:pPr>
    </w:p>
    <w:p w:rsidR="00BE2486" w:rsidRDefault="00BE2486">
      <w:pPr>
        <w:pStyle w:val="Listenabsatz"/>
        <w:numPr>
          <w:ilvl w:val="0"/>
          <w:numId w:val="14"/>
        </w:numPr>
        <w:jc w:val="both"/>
      </w:pPr>
      <w:r w:rsidRPr="00BE2486">
        <w:t>Welche Aufgaben werden künftig technologisch unterstützt — und welche b</w:t>
      </w:r>
      <w:r w:rsidRPr="00BE2486">
        <w:t>e</w:t>
      </w:r>
      <w:r w:rsidRPr="00BE2486">
        <w:t>wusst menschlich bleiben?</w:t>
      </w:r>
    </w:p>
    <w:p w:rsidR="00176945" w:rsidRDefault="00176945" w:rsidP="00825CAD">
      <w:pPr>
        <w:jc w:val="both"/>
      </w:pPr>
    </w:p>
    <w:p w:rsidR="00D50FCB" w:rsidRDefault="00D50FCB" w:rsidP="00825CAD">
      <w:pPr>
        <w:jc w:val="both"/>
      </w:pPr>
    </w:p>
    <w:p w:rsidR="00D50FCB" w:rsidRPr="005A5FF9" w:rsidRDefault="00EA1307">
      <w:pPr>
        <w:pStyle w:val="Listenabsatz"/>
        <w:numPr>
          <w:ilvl w:val="0"/>
          <w:numId w:val="6"/>
        </w:numPr>
        <w:ind w:left="0" w:firstLine="0"/>
        <w:rPr>
          <w:b/>
          <w:bCs/>
          <w:sz w:val="32"/>
          <w:szCs w:val="28"/>
        </w:rPr>
      </w:pPr>
      <w:r w:rsidRPr="005A5FF9">
        <w:rPr>
          <w:b/>
          <w:bCs/>
          <w:sz w:val="32"/>
          <w:szCs w:val="28"/>
        </w:rPr>
        <w:t xml:space="preserve">Ihr Themenvorschlag für den Elite Report </w:t>
      </w:r>
    </w:p>
    <w:p w:rsidR="00717935" w:rsidRPr="002A35DD" w:rsidRDefault="00717935" w:rsidP="00825CAD">
      <w:pPr>
        <w:jc w:val="both"/>
      </w:pPr>
    </w:p>
    <w:p w:rsidR="00A767B5" w:rsidRDefault="000A5AFB" w:rsidP="00825CAD">
      <w:pPr>
        <w:jc w:val="both"/>
        <w:rPr>
          <w:rFonts w:cs="Arial"/>
          <w:lang w:bidi="ar-SA"/>
        </w:rPr>
      </w:pPr>
      <w:r>
        <w:rPr>
          <w:rFonts w:cs="Arial"/>
          <w:lang w:bidi="ar-SA"/>
        </w:rPr>
        <w:t>Diese Them</w:t>
      </w:r>
      <w:r w:rsidR="000E1BB0">
        <w:rPr>
          <w:rFonts w:cs="Arial"/>
          <w:lang w:bidi="ar-SA"/>
        </w:rPr>
        <w:t>en</w:t>
      </w:r>
      <w:r>
        <w:rPr>
          <w:rFonts w:cs="Arial"/>
          <w:lang w:bidi="ar-SA"/>
        </w:rPr>
        <w:t xml:space="preserve"> sollte</w:t>
      </w:r>
      <w:r w:rsidR="000E1BB0">
        <w:rPr>
          <w:rFonts w:cs="Arial"/>
          <w:lang w:bidi="ar-SA"/>
        </w:rPr>
        <w:t>n</w:t>
      </w:r>
      <w:r>
        <w:rPr>
          <w:rFonts w:cs="Arial"/>
          <w:lang w:bidi="ar-SA"/>
        </w:rPr>
        <w:t xml:space="preserve"> unbedingt im Elite Report behandelt werden:</w:t>
      </w:r>
    </w:p>
    <w:p w:rsidR="00176945" w:rsidRDefault="00176945" w:rsidP="00825CAD">
      <w:pPr>
        <w:jc w:val="both"/>
        <w:rPr>
          <w:rFonts w:cs="Arial"/>
          <w:lang w:bidi="ar-SA"/>
        </w:rPr>
      </w:pPr>
    </w:p>
    <w:p w:rsidR="00176945" w:rsidRDefault="00176945">
      <w:pPr>
        <w:pStyle w:val="Listenabsatz"/>
        <w:numPr>
          <w:ilvl w:val="0"/>
          <w:numId w:val="16"/>
        </w:numPr>
        <w:jc w:val="both"/>
        <w:rPr>
          <w:rFonts w:cs="Arial"/>
          <w:lang w:bidi="ar-SA"/>
        </w:rPr>
      </w:pPr>
      <w:r>
        <w:rPr>
          <w:rFonts w:cs="Arial"/>
          <w:lang w:bidi="ar-SA"/>
        </w:rPr>
        <w:t>…</w:t>
      </w:r>
    </w:p>
    <w:p w:rsidR="00176945" w:rsidRDefault="00176945">
      <w:pPr>
        <w:pStyle w:val="Listenabsatz"/>
        <w:numPr>
          <w:ilvl w:val="0"/>
          <w:numId w:val="16"/>
        </w:numPr>
        <w:jc w:val="both"/>
        <w:rPr>
          <w:rFonts w:cs="Arial"/>
          <w:lang w:bidi="ar-SA"/>
        </w:rPr>
      </w:pPr>
      <w:r>
        <w:rPr>
          <w:rFonts w:cs="Arial"/>
          <w:lang w:bidi="ar-SA"/>
        </w:rPr>
        <w:t>…</w:t>
      </w:r>
    </w:p>
    <w:p w:rsidR="00176945" w:rsidRPr="00176945" w:rsidRDefault="00176945">
      <w:pPr>
        <w:pStyle w:val="Listenabsatz"/>
        <w:numPr>
          <w:ilvl w:val="0"/>
          <w:numId w:val="16"/>
        </w:numPr>
        <w:jc w:val="both"/>
        <w:rPr>
          <w:rFonts w:cs="Arial"/>
          <w:lang w:bidi="ar-SA"/>
        </w:rPr>
      </w:pPr>
      <w:r>
        <w:rPr>
          <w:rFonts w:cs="Arial"/>
          <w:lang w:bidi="ar-SA"/>
        </w:rPr>
        <w:t>…</w:t>
      </w:r>
    </w:p>
    <w:p w:rsidR="00A767B5" w:rsidRPr="00176945" w:rsidRDefault="00A767B5" w:rsidP="00825CAD">
      <w:pPr>
        <w:jc w:val="both"/>
        <w:rPr>
          <w:rFonts w:cs="Arial"/>
          <w:lang w:bidi="ar-SA"/>
        </w:rPr>
      </w:pPr>
    </w:p>
    <w:p w:rsidR="00A767B5" w:rsidRPr="00176945" w:rsidRDefault="00A767B5" w:rsidP="003C0D70">
      <w:pPr>
        <w:jc w:val="center"/>
        <w:rPr>
          <w:rFonts w:cs="Arial"/>
          <w:lang w:bidi="ar-SA"/>
        </w:rPr>
      </w:pPr>
    </w:p>
    <w:p w:rsidR="00A767B5" w:rsidRPr="00176945" w:rsidRDefault="00A767B5" w:rsidP="003C0D70">
      <w:pPr>
        <w:jc w:val="center"/>
        <w:rPr>
          <w:rFonts w:cs="Arial"/>
          <w:lang w:bidi="ar-SA"/>
        </w:rPr>
      </w:pPr>
    </w:p>
    <w:p w:rsidR="00A767B5" w:rsidRDefault="00A767B5" w:rsidP="003C0D70">
      <w:pPr>
        <w:jc w:val="center"/>
        <w:rPr>
          <w:color w:val="1F497D" w:themeColor="text2"/>
          <w:sz w:val="18"/>
        </w:rPr>
      </w:pPr>
    </w:p>
    <w:p w:rsidR="00A767B5" w:rsidRDefault="00A767B5" w:rsidP="003C0D70">
      <w:pPr>
        <w:jc w:val="center"/>
        <w:rPr>
          <w:color w:val="1F497D" w:themeColor="text2"/>
          <w:sz w:val="18"/>
        </w:rPr>
      </w:pPr>
    </w:p>
    <w:p w:rsidR="000E1BB0" w:rsidRDefault="000E1BB0" w:rsidP="000E1BB0">
      <w:pPr>
        <w:rPr>
          <w:rFonts w:cs="Arial"/>
          <w:b/>
          <w:bCs/>
          <w:u w:val="single"/>
          <w:lang w:bidi="ar-SA"/>
        </w:rPr>
      </w:pPr>
      <w:r w:rsidRPr="009E0485">
        <w:rPr>
          <w:rFonts w:cs="Arial"/>
          <w:b/>
          <w:bCs/>
          <w:u w:val="single"/>
          <w:lang w:bidi="ar-SA"/>
        </w:rPr>
        <w:t xml:space="preserve">Wichtiger Hinweis: </w:t>
      </w:r>
    </w:p>
    <w:p w:rsidR="00875DB8" w:rsidRDefault="00875DB8" w:rsidP="00875DB8">
      <w:pPr>
        <w:rPr>
          <w:rFonts w:cs="Arial"/>
          <w:b/>
          <w:bCs/>
          <w:u w:val="single"/>
          <w:lang w:bidi="ar-SA"/>
        </w:rPr>
      </w:pPr>
    </w:p>
    <w:p w:rsidR="00A767B5" w:rsidRPr="009E0485" w:rsidRDefault="000E1BB0" w:rsidP="009E0485">
      <w:pPr>
        <w:rPr>
          <w:rFonts w:cs="Arial"/>
          <w:b/>
          <w:bCs/>
          <w:lang w:bidi="ar-SA"/>
        </w:rPr>
      </w:pPr>
      <w:r w:rsidRPr="000E1BB0">
        <w:rPr>
          <w:rFonts w:cs="Arial"/>
          <w:b/>
          <w:bCs/>
          <w:lang w:bidi="ar-SA"/>
        </w:rPr>
        <w:t>Fehlende Angaben und Unterlagen zu einzelnen Punkten können in der Bewe</w:t>
      </w:r>
      <w:r w:rsidRPr="000E1BB0">
        <w:rPr>
          <w:rFonts w:cs="Arial"/>
          <w:b/>
          <w:bCs/>
          <w:lang w:bidi="ar-SA"/>
        </w:rPr>
        <w:t>r</w:t>
      </w:r>
      <w:r w:rsidRPr="000E1BB0">
        <w:rPr>
          <w:rFonts w:cs="Arial"/>
          <w:b/>
          <w:bCs/>
          <w:lang w:bidi="ar-SA"/>
        </w:rPr>
        <w:t>tung nicht berücksichtigt werden!</w:t>
      </w:r>
    </w:p>
    <w:p w:rsidR="00825CAD" w:rsidRDefault="00825CAD" w:rsidP="003C0D70">
      <w:pPr>
        <w:jc w:val="center"/>
        <w:rPr>
          <w:color w:val="1F497D" w:themeColor="text2"/>
          <w:sz w:val="18"/>
        </w:rPr>
      </w:pPr>
    </w:p>
    <w:p w:rsidR="00825CAD" w:rsidRDefault="00825CAD" w:rsidP="003C0D70">
      <w:pPr>
        <w:jc w:val="center"/>
        <w:rPr>
          <w:color w:val="1F497D" w:themeColor="text2"/>
          <w:sz w:val="18"/>
        </w:rPr>
      </w:pPr>
    </w:p>
    <w:p w:rsidR="00A767B5" w:rsidRDefault="00A767B5" w:rsidP="003C0D70">
      <w:pPr>
        <w:jc w:val="center"/>
        <w:rPr>
          <w:color w:val="1F497D" w:themeColor="text2"/>
          <w:sz w:val="18"/>
        </w:rPr>
      </w:pPr>
    </w:p>
    <w:p w:rsidR="00A767B5" w:rsidRDefault="00A767B5" w:rsidP="003C0D70">
      <w:pPr>
        <w:jc w:val="center"/>
        <w:rPr>
          <w:color w:val="1F497D" w:themeColor="text2"/>
          <w:sz w:val="18"/>
        </w:rPr>
      </w:pPr>
    </w:p>
    <w:p w:rsidR="00A76FEA" w:rsidRDefault="00A76FEA" w:rsidP="003C0D70">
      <w:pPr>
        <w:jc w:val="center"/>
        <w:rPr>
          <w:color w:val="1F497D" w:themeColor="text2"/>
          <w:sz w:val="18"/>
        </w:rPr>
      </w:pPr>
    </w:p>
    <w:p w:rsidR="00A76FEA" w:rsidRDefault="00A76FEA" w:rsidP="003C0D70">
      <w:pPr>
        <w:jc w:val="center"/>
        <w:rPr>
          <w:color w:val="1F497D" w:themeColor="text2"/>
          <w:sz w:val="18"/>
        </w:rPr>
      </w:pPr>
    </w:p>
    <w:p w:rsidR="00A76FEA" w:rsidRDefault="00A76FEA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2049BA" w:rsidRDefault="002049BA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FF5937" w:rsidRDefault="00FF5937" w:rsidP="003C0D70">
      <w:pPr>
        <w:jc w:val="center"/>
        <w:rPr>
          <w:color w:val="1F497D" w:themeColor="text2"/>
          <w:sz w:val="18"/>
        </w:rPr>
      </w:pPr>
    </w:p>
    <w:p w:rsidR="00805437" w:rsidRDefault="00805437" w:rsidP="00FF5937">
      <w:pPr>
        <w:pStyle w:val="Listenabsatz"/>
        <w:ind w:left="0"/>
        <w:rPr>
          <w:color w:val="1F497D" w:themeColor="text2"/>
          <w:sz w:val="18"/>
        </w:rPr>
      </w:pPr>
    </w:p>
    <w:p w:rsidR="00FF5937" w:rsidRPr="005A5FF9" w:rsidRDefault="00FF5937" w:rsidP="00FF5937">
      <w:pPr>
        <w:pStyle w:val="Listenabsatz"/>
        <w:ind w:left="0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Antworten gesucht!</w:t>
      </w:r>
    </w:p>
    <w:p w:rsidR="00FF5937" w:rsidRPr="002A35DD" w:rsidRDefault="00FF5937" w:rsidP="00FF5937">
      <w:pPr>
        <w:jc w:val="both"/>
      </w:pPr>
    </w:p>
    <w:p w:rsidR="00645DF9" w:rsidRPr="00F619B3" w:rsidRDefault="00ED2456" w:rsidP="00A976E3">
      <w:pPr>
        <w:jc w:val="both"/>
        <w:rPr>
          <w:color w:val="1F497D" w:themeColor="text2"/>
        </w:rPr>
      </w:pPr>
      <w:r w:rsidRPr="00F619B3">
        <w:rPr>
          <w:rFonts w:cs="Arial"/>
          <w:lang w:bidi="ar-SA"/>
        </w:rPr>
        <w:t>Diese Fragen stellen wir vom Elite Report hier auf Wunsch vieler vermögender Leser.</w:t>
      </w:r>
      <w:r w:rsidR="00A976E3" w:rsidRPr="00F619B3">
        <w:rPr>
          <w:rFonts w:cs="Arial"/>
          <w:lang w:bidi="ar-SA"/>
        </w:rPr>
        <w:t xml:space="preserve"> </w:t>
      </w:r>
      <w:r w:rsidR="00473065" w:rsidRPr="00F619B3">
        <w:rPr>
          <w:rFonts w:cs="Arial"/>
          <w:lang w:bidi="ar-SA"/>
        </w:rPr>
        <w:t xml:space="preserve">Damit wollen sie ihre Vermögensverwalter etwas mehr in die Pflicht nehmen. Ihre Antworten können durchaus das Verhältnis zur eigenen Kundschaft beleben und den Beistandsgedanken stärken. </w:t>
      </w:r>
      <w:r w:rsidR="00645DF9" w:rsidRPr="00F619B3">
        <w:rPr>
          <w:rFonts w:cs="Arial"/>
          <w:lang w:bidi="ar-SA"/>
        </w:rPr>
        <w:t>Bitte antworten Sie immer mit „Ja“ oder „Nein“.</w:t>
      </w:r>
    </w:p>
    <w:p w:rsidR="00645DF9" w:rsidRPr="00F619B3" w:rsidRDefault="00645DF9" w:rsidP="00A976E3">
      <w:pPr>
        <w:jc w:val="both"/>
        <w:rPr>
          <w:rFonts w:cs="Arial"/>
          <w:lang w:bidi="ar-SA"/>
        </w:rPr>
      </w:pPr>
    </w:p>
    <w:p w:rsidR="00645DF9" w:rsidRPr="00F619B3" w:rsidRDefault="00645DF9" w:rsidP="00645DF9">
      <w:pPr>
        <w:jc w:val="both"/>
        <w:rPr>
          <w:rFonts w:cs="Arial"/>
          <w:lang w:bidi="ar-SA"/>
        </w:rPr>
      </w:pPr>
      <w:r w:rsidRPr="00F619B3">
        <w:rPr>
          <w:rFonts w:cs="Arial"/>
          <w:lang w:bidi="ar-SA"/>
        </w:rPr>
        <w:t>1. Viele kritisieren, dass ihr Vermögensbetreuer politisch stumm ist. Sollte dieser E</w:t>
      </w:r>
      <w:r w:rsidRPr="00F619B3">
        <w:rPr>
          <w:rFonts w:cs="Arial"/>
          <w:lang w:bidi="ar-SA"/>
        </w:rPr>
        <w:t>x</w:t>
      </w:r>
      <w:r w:rsidRPr="00F619B3">
        <w:rPr>
          <w:rFonts w:cs="Arial"/>
          <w:lang w:bidi="ar-SA"/>
        </w:rPr>
        <w:t>perte ein bisschen Meinungsstärke und ein bisschen Politik wagen?</w:t>
      </w:r>
    </w:p>
    <w:p w:rsidR="00645DF9" w:rsidRPr="00F619B3" w:rsidRDefault="00645DF9" w:rsidP="00645DF9">
      <w:pPr>
        <w:rPr>
          <w:lang w:bidi="ar-SA"/>
        </w:rPr>
      </w:pPr>
    </w:p>
    <w:p w:rsidR="00645DF9" w:rsidRPr="00F619B3" w:rsidRDefault="00645DF9" w:rsidP="00645DF9">
      <w:pPr>
        <w:rPr>
          <w:lang w:bidi="ar-SA"/>
        </w:rPr>
      </w:pPr>
      <w:r w:rsidRPr="00F619B3">
        <w:rPr>
          <w:lang w:bidi="ar-SA"/>
        </w:rPr>
        <w:t>2. Das Erbschaftsteuerthema verwirrt alle. Droht uns die Sozialisierung des Privat</w:t>
      </w:r>
      <w:r w:rsidR="005C4C98">
        <w:rPr>
          <w:lang w:bidi="ar-SA"/>
        </w:rPr>
        <w:softHyphen/>
      </w:r>
      <w:r w:rsidRPr="00F619B3">
        <w:rPr>
          <w:lang w:bidi="ar-SA"/>
        </w:rPr>
        <w:t>eigentums?</w:t>
      </w:r>
    </w:p>
    <w:p w:rsidR="00645DF9" w:rsidRPr="00F619B3" w:rsidRDefault="00645DF9" w:rsidP="00645DF9">
      <w:pPr>
        <w:rPr>
          <w:lang w:bidi="ar-SA"/>
        </w:rPr>
      </w:pPr>
    </w:p>
    <w:p w:rsidR="00F765CA" w:rsidRPr="00F619B3" w:rsidRDefault="00645DF9" w:rsidP="00645DF9">
      <w:pPr>
        <w:rPr>
          <w:lang w:bidi="ar-SA"/>
        </w:rPr>
      </w:pPr>
      <w:r w:rsidRPr="00F619B3">
        <w:rPr>
          <w:lang w:bidi="ar-SA"/>
        </w:rPr>
        <w:t xml:space="preserve">3. </w:t>
      </w:r>
      <w:r w:rsidR="00F765CA" w:rsidRPr="00F619B3">
        <w:rPr>
          <w:lang w:bidi="ar-SA"/>
        </w:rPr>
        <w:t>Sollte die Erbschaftsteue</w:t>
      </w:r>
      <w:r w:rsidR="00894365">
        <w:rPr>
          <w:lang w:bidi="ar-SA"/>
        </w:rPr>
        <w:t>r bzw. Schenkung</w:t>
      </w:r>
      <w:r w:rsidR="00F765CA" w:rsidRPr="00F619B3">
        <w:rPr>
          <w:lang w:bidi="ar-SA"/>
        </w:rPr>
        <w:t>steuer so wie in Österreich auch in Deutschland abgeschafft werden?</w:t>
      </w:r>
    </w:p>
    <w:p w:rsidR="00F765CA" w:rsidRPr="00F619B3" w:rsidRDefault="00F765CA" w:rsidP="00645DF9">
      <w:pPr>
        <w:rPr>
          <w:lang w:bidi="ar-SA"/>
        </w:rPr>
      </w:pPr>
    </w:p>
    <w:p w:rsidR="00645DF9" w:rsidRPr="00F619B3" w:rsidRDefault="00F765CA" w:rsidP="00645DF9">
      <w:pPr>
        <w:rPr>
          <w:lang w:bidi="ar-SA"/>
        </w:rPr>
      </w:pPr>
      <w:r w:rsidRPr="00F619B3">
        <w:rPr>
          <w:lang w:bidi="ar-SA"/>
        </w:rPr>
        <w:t xml:space="preserve">4. </w:t>
      </w:r>
      <w:r w:rsidR="00EE0E40" w:rsidRPr="00F619B3">
        <w:rPr>
          <w:lang w:bidi="ar-SA"/>
        </w:rPr>
        <w:t>Besonders Senioren haben einen Horror vor Steuern und Bürokratie. Kann man die Ruhestand</w:t>
      </w:r>
      <w:r w:rsidR="00F26C5D" w:rsidRPr="00F619B3">
        <w:rPr>
          <w:lang w:bidi="ar-SA"/>
        </w:rPr>
        <w:t>s</w:t>
      </w:r>
      <w:r w:rsidR="00EE0E40" w:rsidRPr="00F619B3">
        <w:rPr>
          <w:lang w:bidi="ar-SA"/>
        </w:rPr>
        <w:t>vermögen vereinfachen?</w:t>
      </w:r>
    </w:p>
    <w:p w:rsidR="00645DF9" w:rsidRPr="00F619B3" w:rsidRDefault="00645DF9" w:rsidP="00A976E3">
      <w:pPr>
        <w:jc w:val="both"/>
        <w:rPr>
          <w:rFonts w:cs="Arial"/>
          <w:lang w:bidi="ar-SA"/>
        </w:rPr>
      </w:pPr>
    </w:p>
    <w:p w:rsidR="00562D51" w:rsidRDefault="005027EA" w:rsidP="00A976E3">
      <w:pPr>
        <w:jc w:val="both"/>
        <w:rPr>
          <w:rFonts w:cs="Arial"/>
          <w:lang w:bidi="ar-SA"/>
        </w:rPr>
      </w:pPr>
      <w:r w:rsidRPr="00F619B3">
        <w:rPr>
          <w:rFonts w:cs="Arial"/>
          <w:lang w:bidi="ar-SA"/>
        </w:rPr>
        <w:t>5.</w:t>
      </w:r>
      <w:r w:rsidR="00C454E1">
        <w:rPr>
          <w:rFonts w:cs="Arial"/>
          <w:lang w:bidi="ar-SA"/>
        </w:rPr>
        <w:t xml:space="preserve"> </w:t>
      </w:r>
      <w:r w:rsidR="00F26C5D" w:rsidRPr="00F619B3">
        <w:rPr>
          <w:rFonts w:cs="Arial"/>
          <w:lang w:bidi="ar-SA"/>
        </w:rPr>
        <w:t>In Deutschland wird kaum investiert. M</w:t>
      </w:r>
      <w:r w:rsidR="00562D51">
        <w:rPr>
          <w:rFonts w:cs="Arial"/>
          <w:lang w:bidi="ar-SA"/>
        </w:rPr>
        <w:t>üssen</w:t>
      </w:r>
      <w:r w:rsidR="00F26C5D" w:rsidRPr="00F619B3">
        <w:rPr>
          <w:rFonts w:cs="Arial"/>
          <w:lang w:bidi="ar-SA"/>
        </w:rPr>
        <w:t xml:space="preserve"> </w:t>
      </w:r>
      <w:r w:rsidR="001302AA">
        <w:rPr>
          <w:rFonts w:cs="Arial"/>
          <w:lang w:bidi="ar-SA"/>
        </w:rPr>
        <w:t xml:space="preserve">reduzierte </w:t>
      </w:r>
      <w:r w:rsidR="00F26C5D" w:rsidRPr="00F619B3">
        <w:rPr>
          <w:rFonts w:cs="Arial"/>
          <w:lang w:bidi="ar-SA"/>
        </w:rPr>
        <w:t>Gewinnsteuer</w:t>
      </w:r>
      <w:r w:rsidR="00562D51">
        <w:rPr>
          <w:rFonts w:cs="Arial"/>
          <w:lang w:bidi="ar-SA"/>
        </w:rPr>
        <w:t>n</w:t>
      </w:r>
      <w:r w:rsidR="00F26C5D" w:rsidRPr="00F619B3">
        <w:rPr>
          <w:rFonts w:cs="Arial"/>
          <w:lang w:bidi="ar-SA"/>
        </w:rPr>
        <w:t xml:space="preserve"> für eine Wiederbele</w:t>
      </w:r>
      <w:r w:rsidR="004661C4">
        <w:rPr>
          <w:rFonts w:cs="Arial"/>
          <w:lang w:bidi="ar-SA"/>
        </w:rPr>
        <w:t>bung sorgen? Können damit auch i</w:t>
      </w:r>
      <w:r w:rsidR="00F26C5D" w:rsidRPr="00F619B3">
        <w:rPr>
          <w:rFonts w:cs="Arial"/>
          <w:lang w:bidi="ar-SA"/>
        </w:rPr>
        <w:t>nternationale Investoren gewonnen werden?</w:t>
      </w:r>
      <w:r w:rsidR="00562D51">
        <w:rPr>
          <w:rFonts w:cs="Arial"/>
          <w:lang w:bidi="ar-SA"/>
        </w:rPr>
        <w:t xml:space="preserve"> </w:t>
      </w:r>
    </w:p>
    <w:p w:rsidR="00562D51" w:rsidRDefault="00562D51" w:rsidP="00A976E3">
      <w:pPr>
        <w:jc w:val="both"/>
        <w:rPr>
          <w:rFonts w:cs="Arial"/>
          <w:lang w:bidi="ar-SA"/>
        </w:rPr>
      </w:pPr>
    </w:p>
    <w:p w:rsidR="00A976E3" w:rsidRPr="00F619B3" w:rsidRDefault="00562D51" w:rsidP="00A976E3">
      <w:pPr>
        <w:jc w:val="both"/>
        <w:rPr>
          <w:rFonts w:cs="Arial"/>
          <w:lang w:bidi="ar-SA"/>
        </w:rPr>
      </w:pPr>
      <w:r>
        <w:rPr>
          <w:rFonts w:cs="Arial"/>
          <w:lang w:bidi="ar-SA"/>
        </w:rPr>
        <w:t>6. Werden Sie oft von Ihren Kunden zu steuerstrategischen Planungen gefragt?</w:t>
      </w:r>
    </w:p>
    <w:p w:rsidR="00DD33EF" w:rsidRPr="00F619B3" w:rsidRDefault="00DD33EF" w:rsidP="00473065">
      <w:pPr>
        <w:jc w:val="both"/>
        <w:rPr>
          <w:color w:val="1F497D" w:themeColor="text2"/>
        </w:rPr>
      </w:pPr>
    </w:p>
    <w:p w:rsidR="00F619B3" w:rsidRDefault="00562D51" w:rsidP="008B4CB3">
      <w:pPr>
        <w:jc w:val="both"/>
        <w:rPr>
          <w:rFonts w:cs="Arial"/>
          <w:lang w:bidi="ar-SA"/>
        </w:rPr>
      </w:pPr>
      <w:r>
        <w:rPr>
          <w:rFonts w:cs="Arial"/>
          <w:lang w:bidi="ar-SA"/>
        </w:rPr>
        <w:t>7</w:t>
      </w:r>
      <w:r w:rsidR="008B4CB3" w:rsidRPr="00F619B3">
        <w:rPr>
          <w:rFonts w:cs="Arial"/>
          <w:lang w:bidi="ar-SA"/>
        </w:rPr>
        <w:t xml:space="preserve">. </w:t>
      </w:r>
      <w:r w:rsidR="00F619B3">
        <w:rPr>
          <w:rFonts w:cs="Arial"/>
          <w:lang w:bidi="ar-SA"/>
        </w:rPr>
        <w:t>Seniorenvermögensschutz ist eine permanente Herausforderung für Sie. Soll der Gesetzgeber hier den Senioren Hilfe anbieten?</w:t>
      </w:r>
    </w:p>
    <w:p w:rsidR="00F619B3" w:rsidRDefault="00F619B3" w:rsidP="008B4CB3">
      <w:pPr>
        <w:jc w:val="both"/>
        <w:rPr>
          <w:rFonts w:cs="Arial"/>
          <w:lang w:bidi="ar-SA"/>
        </w:rPr>
      </w:pPr>
    </w:p>
    <w:p w:rsidR="001846A1" w:rsidRDefault="00562D51" w:rsidP="008B4CB3">
      <w:pPr>
        <w:jc w:val="both"/>
        <w:rPr>
          <w:rFonts w:cs="Arial"/>
          <w:lang w:bidi="ar-SA"/>
        </w:rPr>
      </w:pPr>
      <w:r>
        <w:rPr>
          <w:rFonts w:cs="Arial"/>
          <w:lang w:bidi="ar-SA"/>
        </w:rPr>
        <w:t>8</w:t>
      </w:r>
      <w:r w:rsidR="00F619B3">
        <w:rPr>
          <w:rFonts w:cs="Arial"/>
          <w:lang w:bidi="ar-SA"/>
        </w:rPr>
        <w:t xml:space="preserve">. </w:t>
      </w:r>
      <w:r w:rsidR="0068132B">
        <w:rPr>
          <w:rFonts w:cs="Arial"/>
          <w:lang w:bidi="ar-SA"/>
        </w:rPr>
        <w:t>Brauchen wir eine „Charta des Anstandes“</w:t>
      </w:r>
      <w:r w:rsidR="00964B92">
        <w:rPr>
          <w:rFonts w:cs="Arial"/>
          <w:lang w:bidi="ar-SA"/>
        </w:rPr>
        <w:t>,</w:t>
      </w:r>
      <w:r w:rsidR="0068132B">
        <w:rPr>
          <w:rFonts w:cs="Arial"/>
          <w:lang w:bidi="ar-SA"/>
        </w:rPr>
        <w:t xml:space="preserve"> um Senioren und ihr Vermögen besser schützen zu können?</w:t>
      </w:r>
    </w:p>
    <w:p w:rsidR="001846A1" w:rsidRDefault="001846A1" w:rsidP="008B4CB3">
      <w:pPr>
        <w:jc w:val="both"/>
        <w:rPr>
          <w:rFonts w:cs="Arial"/>
          <w:lang w:bidi="ar-SA"/>
        </w:rPr>
      </w:pPr>
    </w:p>
    <w:p w:rsidR="00A76FEA" w:rsidRDefault="00A76FEA" w:rsidP="008B4CB3">
      <w:pPr>
        <w:jc w:val="both"/>
        <w:rPr>
          <w:rFonts w:cs="Arial"/>
          <w:lang w:bidi="ar-SA"/>
        </w:rPr>
      </w:pPr>
    </w:p>
    <w:p w:rsidR="00A76FEA" w:rsidRDefault="00A76FEA" w:rsidP="008B4CB3">
      <w:pPr>
        <w:jc w:val="both"/>
        <w:rPr>
          <w:rFonts w:cs="Arial"/>
          <w:lang w:bidi="ar-SA"/>
        </w:rPr>
      </w:pPr>
    </w:p>
    <w:p w:rsidR="00A76FEA" w:rsidRDefault="00A76FEA" w:rsidP="008B4CB3">
      <w:pPr>
        <w:jc w:val="both"/>
        <w:rPr>
          <w:rFonts w:cs="Arial"/>
          <w:lang w:bidi="ar-SA"/>
        </w:rPr>
      </w:pPr>
    </w:p>
    <w:p w:rsidR="00A76FEA" w:rsidRDefault="00A76FEA" w:rsidP="008B4CB3">
      <w:pPr>
        <w:jc w:val="both"/>
        <w:rPr>
          <w:rFonts w:cs="Arial"/>
          <w:lang w:bidi="ar-SA"/>
        </w:rPr>
      </w:pPr>
    </w:p>
    <w:p w:rsidR="001846A1" w:rsidRDefault="001846A1" w:rsidP="008B4CB3">
      <w:pPr>
        <w:jc w:val="both"/>
        <w:rPr>
          <w:rFonts w:cs="Arial"/>
          <w:lang w:bidi="ar-SA"/>
        </w:rPr>
      </w:pPr>
    </w:p>
    <w:p w:rsidR="001846A1" w:rsidRDefault="001846A1" w:rsidP="001846A1">
      <w:pPr>
        <w:jc w:val="center"/>
        <w:rPr>
          <w:color w:val="1F497D" w:themeColor="text2"/>
          <w:sz w:val="18"/>
        </w:rPr>
      </w:pPr>
      <w:r w:rsidRPr="00D015B7">
        <w:rPr>
          <w:color w:val="1F497D" w:themeColor="text2"/>
          <w:sz w:val="18"/>
        </w:rPr>
        <w:t xml:space="preserve">Bitte füllen Sie den Fragebogen aus, und schicken Sie ihn per E-Mail bis zum </w:t>
      </w:r>
      <w:r>
        <w:rPr>
          <w:color w:val="1F497D" w:themeColor="text2"/>
          <w:sz w:val="18"/>
        </w:rPr>
        <w:t>21</w:t>
      </w:r>
      <w:r w:rsidRPr="00D015B7">
        <w:rPr>
          <w:color w:val="1F497D" w:themeColor="text2"/>
          <w:sz w:val="18"/>
        </w:rPr>
        <w:t>. August 20</w:t>
      </w:r>
      <w:r>
        <w:rPr>
          <w:color w:val="1F497D" w:themeColor="text2"/>
          <w:sz w:val="18"/>
        </w:rPr>
        <w:t>2</w:t>
      </w:r>
      <w:r w:rsidR="00A76FEA">
        <w:rPr>
          <w:color w:val="1F497D" w:themeColor="text2"/>
          <w:sz w:val="18"/>
        </w:rPr>
        <w:t>6</w:t>
      </w:r>
      <w:r w:rsidRPr="00D015B7">
        <w:rPr>
          <w:color w:val="1F497D" w:themeColor="text2"/>
          <w:sz w:val="18"/>
        </w:rPr>
        <w:t xml:space="preserve"> an uns zurück: </w:t>
      </w:r>
      <w:hyperlink r:id="rId7" w:history="1">
        <w:r w:rsidRPr="00AD55A3">
          <w:rPr>
            <w:rStyle w:val="Link"/>
            <w:sz w:val="18"/>
          </w:rPr>
          <w:t>redaktion@elitereport.de</w:t>
        </w:r>
      </w:hyperlink>
      <w:r>
        <w:rPr>
          <w:color w:val="1F497D" w:themeColor="text2"/>
          <w:sz w:val="18"/>
        </w:rPr>
        <w:t xml:space="preserve"> </w:t>
      </w:r>
    </w:p>
    <w:p w:rsidR="001846A1" w:rsidRDefault="001846A1" w:rsidP="001846A1">
      <w:pPr>
        <w:jc w:val="center"/>
        <w:rPr>
          <w:color w:val="1F497D" w:themeColor="text2"/>
          <w:sz w:val="18"/>
        </w:rPr>
      </w:pPr>
      <w:r>
        <w:rPr>
          <w:color w:val="1F497D" w:themeColor="text2"/>
          <w:sz w:val="18"/>
        </w:rPr>
        <w:br/>
      </w:r>
      <w:r w:rsidRPr="0065299E">
        <w:rPr>
          <w:color w:val="1F497D" w:themeColor="text2"/>
          <w:sz w:val="18"/>
        </w:rPr>
        <w:t>Kontakt zur Elite Report Redaktion: +49(0)89/47036</w:t>
      </w:r>
      <w:r>
        <w:rPr>
          <w:color w:val="1F497D" w:themeColor="text2"/>
          <w:sz w:val="18"/>
        </w:rPr>
        <w:t>48</w:t>
      </w:r>
    </w:p>
    <w:p w:rsidR="00C67026" w:rsidRPr="0065299E" w:rsidRDefault="00C67026" w:rsidP="008B4CB3">
      <w:pPr>
        <w:jc w:val="both"/>
        <w:rPr>
          <w:color w:val="1F497D" w:themeColor="text2"/>
          <w:sz w:val="18"/>
        </w:rPr>
      </w:pPr>
    </w:p>
    <w:sectPr w:rsidR="00C67026" w:rsidRPr="0065299E" w:rsidSect="00835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0" w:footer="0" w:gutter="0"/>
      <w:formProt w:val="0"/>
      <w:titlePg/>
      <w:docGrid w:linePitch="326" w:charSpace="-6145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CB3" w:rsidRDefault="008B4CB3" w:rsidP="00676596">
      <w:r>
        <w:separator/>
      </w:r>
    </w:p>
  </w:endnote>
  <w:endnote w:type="continuationSeparator" w:id="0">
    <w:p w:rsidR="008B4CB3" w:rsidRDefault="008B4CB3" w:rsidP="00676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OpenSymbol">
    <w:altName w:val="Cambria"/>
    <w:charset w:val="01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ngal"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CB3" w:rsidRDefault="008B4CB3">
    <w:pPr>
      <w:pStyle w:val="Fuzeil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4"/>
      </w:rPr>
      <w:id w:val="-1927871486"/>
      <w:docPartObj>
        <w:docPartGallery w:val="Page Numbers (Bottom of Page)"/>
        <w:docPartUnique/>
      </w:docPartObj>
    </w:sdtPr>
    <w:sdtContent>
      <w:p w:rsidR="008B4CB3" w:rsidRPr="00EA0697" w:rsidRDefault="008B4CB3">
        <w:pPr>
          <w:pStyle w:val="Fuzeile"/>
          <w:jc w:val="right"/>
          <w:rPr>
            <w:sz w:val="16"/>
            <w:szCs w:val="14"/>
          </w:rPr>
        </w:pPr>
        <w:r w:rsidRPr="00EA0697">
          <w:rPr>
            <w:sz w:val="16"/>
            <w:szCs w:val="14"/>
          </w:rPr>
          <w:t xml:space="preserve">Seite | </w:t>
        </w:r>
        <w:fldSimple w:instr="PAGE   \* MERGEFORMAT">
          <w:r w:rsidR="002049BA" w:rsidRPr="002049BA">
            <w:rPr>
              <w:noProof/>
              <w:sz w:val="16"/>
              <w:szCs w:val="14"/>
            </w:rPr>
            <w:t>13</w:t>
          </w:r>
        </w:fldSimple>
        <w:r w:rsidRPr="00EA0697">
          <w:rPr>
            <w:sz w:val="16"/>
            <w:szCs w:val="14"/>
          </w:rPr>
          <w:t xml:space="preserve"> </w:t>
        </w:r>
      </w:p>
    </w:sdtContent>
  </w:sdt>
  <w:p w:rsidR="008B4CB3" w:rsidRDefault="008B4CB3">
    <w:pPr>
      <w:pStyle w:val="Fuzeile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4"/>
      </w:rPr>
      <w:id w:val="1371649813"/>
      <w:docPartObj>
        <w:docPartGallery w:val="Page Numbers (Bottom of Page)"/>
        <w:docPartUnique/>
      </w:docPartObj>
    </w:sdtPr>
    <w:sdtContent>
      <w:p w:rsidR="008B4CB3" w:rsidRPr="00530802" w:rsidRDefault="008B4CB3">
        <w:pPr>
          <w:pStyle w:val="Fuzeile"/>
          <w:jc w:val="right"/>
          <w:rPr>
            <w:sz w:val="16"/>
            <w:szCs w:val="14"/>
          </w:rPr>
        </w:pPr>
        <w:r w:rsidRPr="00530802">
          <w:rPr>
            <w:sz w:val="16"/>
            <w:szCs w:val="14"/>
          </w:rPr>
          <w:t xml:space="preserve">Seite | </w:t>
        </w:r>
        <w:fldSimple w:instr="PAGE   \* MERGEFORMAT">
          <w:r w:rsidR="002049BA" w:rsidRPr="002049BA">
            <w:rPr>
              <w:noProof/>
              <w:sz w:val="16"/>
              <w:szCs w:val="14"/>
            </w:rPr>
            <w:t>1</w:t>
          </w:r>
        </w:fldSimple>
        <w:r w:rsidRPr="00530802">
          <w:rPr>
            <w:sz w:val="16"/>
            <w:szCs w:val="14"/>
          </w:rPr>
          <w:t xml:space="preserve"> </w:t>
        </w:r>
      </w:p>
    </w:sdtContent>
  </w:sdt>
  <w:p w:rsidR="008B4CB3" w:rsidRDefault="008B4CB3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CB3" w:rsidRDefault="008B4CB3" w:rsidP="00676596">
      <w:r>
        <w:separator/>
      </w:r>
    </w:p>
  </w:footnote>
  <w:footnote w:type="continuationSeparator" w:id="0">
    <w:p w:rsidR="008B4CB3" w:rsidRDefault="008B4CB3" w:rsidP="0067659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CB3" w:rsidRDefault="008B4CB3">
    <w:pPr>
      <w:pStyle w:val="Kopfzeil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CB3" w:rsidRDefault="008B4CB3">
    <w:pPr>
      <w:pStyle w:val="Kopfzeile"/>
    </w:pPr>
  </w:p>
  <w:p w:rsidR="008B4CB3" w:rsidRDefault="008B4CB3" w:rsidP="00EA0697">
    <w:pPr>
      <w:pStyle w:val="Kopfzeile"/>
      <w:jc w:val="center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CB3" w:rsidRDefault="008B4CB3" w:rsidP="00153F23">
    <w:pPr>
      <w:pStyle w:val="Kopfzeile"/>
      <w:jc w:val="center"/>
    </w:pPr>
    <w:r>
      <w:br/>
    </w:r>
    <w:r>
      <w:br/>
    </w:r>
    <w:r>
      <w:rPr>
        <w:noProof/>
        <w:lang w:eastAsia="de-DE" w:bidi="ar-SA"/>
      </w:rPr>
      <w:drawing>
        <wp:inline distT="0" distB="0" distL="0" distR="0">
          <wp:extent cx="2399629" cy="457944"/>
          <wp:effectExtent l="25400" t="0" r="0" b="0"/>
          <wp:docPr id="2" name="Bild 1" descr="Elite Repor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ite Report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9629" cy="457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BCA"/>
    <w:multiLevelType w:val="hybridMultilevel"/>
    <w:tmpl w:val="064253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60AC4"/>
    <w:multiLevelType w:val="multilevel"/>
    <w:tmpl w:val="D1C27E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91D48CA"/>
    <w:multiLevelType w:val="hybridMultilevel"/>
    <w:tmpl w:val="361659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E0262"/>
    <w:multiLevelType w:val="hybridMultilevel"/>
    <w:tmpl w:val="1BFABEC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57C3D"/>
    <w:multiLevelType w:val="hybridMultilevel"/>
    <w:tmpl w:val="28AEFAE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27FB"/>
    <w:multiLevelType w:val="hybridMultilevel"/>
    <w:tmpl w:val="E3B64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74AEA"/>
    <w:multiLevelType w:val="hybridMultilevel"/>
    <w:tmpl w:val="D2FA43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8428E"/>
    <w:multiLevelType w:val="hybridMultilevel"/>
    <w:tmpl w:val="DB109C1C"/>
    <w:lvl w:ilvl="0" w:tplc="04070019">
      <w:start w:val="1"/>
      <w:numFmt w:val="lowerLetter"/>
      <w:lvlText w:val="%1."/>
      <w:lvlJc w:val="left"/>
      <w:pPr>
        <w:ind w:left="785" w:hanging="360"/>
      </w:pPr>
    </w:lvl>
    <w:lvl w:ilvl="1" w:tplc="7FA66AB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972B2"/>
    <w:multiLevelType w:val="multilevel"/>
    <w:tmpl w:val="C6E84F0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9">
    <w:nsid w:val="34223B93"/>
    <w:multiLevelType w:val="multilevel"/>
    <w:tmpl w:val="E6A88048"/>
    <w:lvl w:ilvl="0">
      <w:start w:val="3"/>
      <w:numFmt w:val="decimal"/>
      <w:lvlText w:val="%1."/>
      <w:lvlJc w:val="left"/>
      <w:pPr>
        <w:ind w:left="1352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2133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10">
    <w:nsid w:val="3AC83F1B"/>
    <w:multiLevelType w:val="hybridMultilevel"/>
    <w:tmpl w:val="D1565CF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41091"/>
    <w:multiLevelType w:val="hybridMultilevel"/>
    <w:tmpl w:val="612C467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958F1"/>
    <w:multiLevelType w:val="hybridMultilevel"/>
    <w:tmpl w:val="474699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E6543"/>
    <w:multiLevelType w:val="multilevel"/>
    <w:tmpl w:val="EBDE684C"/>
    <w:lvl w:ilvl="0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cs="Aria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Aria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Aria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Aria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Aria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Aria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Arial" w:hint="default"/>
      </w:rPr>
    </w:lvl>
  </w:abstractNum>
  <w:abstractNum w:abstractNumId="14">
    <w:nsid w:val="4D8B232E"/>
    <w:multiLevelType w:val="hybridMultilevel"/>
    <w:tmpl w:val="8CB2F91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F2D9D"/>
    <w:multiLevelType w:val="multilevel"/>
    <w:tmpl w:val="4EBAAD24"/>
    <w:lvl w:ilvl="0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cs="Aria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Aria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Aria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Aria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Aria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Aria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Arial" w:hint="default"/>
      </w:rPr>
    </w:lvl>
  </w:abstractNum>
  <w:abstractNum w:abstractNumId="16">
    <w:nsid w:val="5E564EB8"/>
    <w:multiLevelType w:val="hybridMultilevel"/>
    <w:tmpl w:val="98EAC3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D7F4F"/>
    <w:multiLevelType w:val="hybridMultilevel"/>
    <w:tmpl w:val="C448AFA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A43E8"/>
    <w:multiLevelType w:val="hybridMultilevel"/>
    <w:tmpl w:val="31E8F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E32C2"/>
    <w:multiLevelType w:val="hybridMultilevel"/>
    <w:tmpl w:val="B37AEC5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BF62CC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A25FF"/>
    <w:multiLevelType w:val="hybridMultilevel"/>
    <w:tmpl w:val="A6C2D8C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E5E9A"/>
    <w:multiLevelType w:val="hybridMultilevel"/>
    <w:tmpl w:val="478E84C0"/>
    <w:lvl w:ilvl="0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6B915D0F"/>
    <w:multiLevelType w:val="hybridMultilevel"/>
    <w:tmpl w:val="CD3E792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922B6"/>
    <w:multiLevelType w:val="hybridMultilevel"/>
    <w:tmpl w:val="FFC60AAE"/>
    <w:lvl w:ilvl="0" w:tplc="0407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7CB80089"/>
    <w:multiLevelType w:val="hybridMultilevel"/>
    <w:tmpl w:val="7604E1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5"/>
  </w:num>
  <w:num w:numId="5">
    <w:abstractNumId w:val="7"/>
  </w:num>
  <w:num w:numId="6">
    <w:abstractNumId w:val="2"/>
  </w:num>
  <w:num w:numId="7">
    <w:abstractNumId w:val="9"/>
  </w:num>
  <w:num w:numId="8">
    <w:abstractNumId w:val="21"/>
  </w:num>
  <w:num w:numId="9">
    <w:abstractNumId w:val="4"/>
  </w:num>
  <w:num w:numId="10">
    <w:abstractNumId w:val="11"/>
  </w:num>
  <w:num w:numId="11">
    <w:abstractNumId w:val="23"/>
  </w:num>
  <w:num w:numId="12">
    <w:abstractNumId w:val="14"/>
  </w:num>
  <w:num w:numId="13">
    <w:abstractNumId w:val="12"/>
  </w:num>
  <w:num w:numId="14">
    <w:abstractNumId w:val="20"/>
  </w:num>
  <w:num w:numId="15">
    <w:abstractNumId w:val="16"/>
  </w:num>
  <w:num w:numId="16">
    <w:abstractNumId w:val="5"/>
  </w:num>
  <w:num w:numId="17">
    <w:abstractNumId w:val="10"/>
  </w:num>
  <w:num w:numId="18">
    <w:abstractNumId w:val="18"/>
  </w:num>
  <w:num w:numId="19">
    <w:abstractNumId w:val="17"/>
  </w:num>
  <w:num w:numId="20">
    <w:abstractNumId w:val="19"/>
  </w:num>
  <w:num w:numId="21">
    <w:abstractNumId w:val="3"/>
  </w:num>
  <w:num w:numId="22">
    <w:abstractNumId w:val="6"/>
  </w:num>
  <w:num w:numId="23">
    <w:abstractNumId w:val="22"/>
  </w:num>
  <w:num w:numId="24">
    <w:abstractNumId w:val="0"/>
  </w:num>
  <w:num w:numId="25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C67026"/>
    <w:rsid w:val="000060C3"/>
    <w:rsid w:val="00010EB9"/>
    <w:rsid w:val="00011020"/>
    <w:rsid w:val="00014BE5"/>
    <w:rsid w:val="00015FF2"/>
    <w:rsid w:val="0001778B"/>
    <w:rsid w:val="0002786B"/>
    <w:rsid w:val="00031F76"/>
    <w:rsid w:val="00042648"/>
    <w:rsid w:val="00046D16"/>
    <w:rsid w:val="00051B6D"/>
    <w:rsid w:val="0005306F"/>
    <w:rsid w:val="00053995"/>
    <w:rsid w:val="00061EC3"/>
    <w:rsid w:val="00064FA3"/>
    <w:rsid w:val="0006763E"/>
    <w:rsid w:val="00070DBA"/>
    <w:rsid w:val="00073A55"/>
    <w:rsid w:val="00077804"/>
    <w:rsid w:val="00077B62"/>
    <w:rsid w:val="000851B1"/>
    <w:rsid w:val="000948BA"/>
    <w:rsid w:val="0009519A"/>
    <w:rsid w:val="000960AC"/>
    <w:rsid w:val="000A1F35"/>
    <w:rsid w:val="000A56AF"/>
    <w:rsid w:val="000A5AFB"/>
    <w:rsid w:val="000B6DBA"/>
    <w:rsid w:val="000C2C17"/>
    <w:rsid w:val="000C4101"/>
    <w:rsid w:val="000C414A"/>
    <w:rsid w:val="000D34DF"/>
    <w:rsid w:val="000D7784"/>
    <w:rsid w:val="000E1BB0"/>
    <w:rsid w:val="00110313"/>
    <w:rsid w:val="00117040"/>
    <w:rsid w:val="00117474"/>
    <w:rsid w:val="00122A02"/>
    <w:rsid w:val="001274E6"/>
    <w:rsid w:val="00127C17"/>
    <w:rsid w:val="001302AA"/>
    <w:rsid w:val="00133969"/>
    <w:rsid w:val="00135980"/>
    <w:rsid w:val="001403D8"/>
    <w:rsid w:val="00142618"/>
    <w:rsid w:val="00146875"/>
    <w:rsid w:val="00153F23"/>
    <w:rsid w:val="00162F11"/>
    <w:rsid w:val="001659D7"/>
    <w:rsid w:val="00165D97"/>
    <w:rsid w:val="0016731C"/>
    <w:rsid w:val="00176945"/>
    <w:rsid w:val="00177EAB"/>
    <w:rsid w:val="001846A1"/>
    <w:rsid w:val="001859C4"/>
    <w:rsid w:val="001876CC"/>
    <w:rsid w:val="00187724"/>
    <w:rsid w:val="001924B4"/>
    <w:rsid w:val="00196C8D"/>
    <w:rsid w:val="001B1127"/>
    <w:rsid w:val="001D11D9"/>
    <w:rsid w:val="001D3B0B"/>
    <w:rsid w:val="001D6922"/>
    <w:rsid w:val="00202B09"/>
    <w:rsid w:val="002049BA"/>
    <w:rsid w:val="00205AF5"/>
    <w:rsid w:val="00207167"/>
    <w:rsid w:val="00226ABF"/>
    <w:rsid w:val="00231073"/>
    <w:rsid w:val="00235108"/>
    <w:rsid w:val="00260329"/>
    <w:rsid w:val="00260598"/>
    <w:rsid w:val="00262411"/>
    <w:rsid w:val="00266F00"/>
    <w:rsid w:val="00274F9E"/>
    <w:rsid w:val="00280E7B"/>
    <w:rsid w:val="00281C33"/>
    <w:rsid w:val="00284124"/>
    <w:rsid w:val="00294A6F"/>
    <w:rsid w:val="00296675"/>
    <w:rsid w:val="00296CCE"/>
    <w:rsid w:val="002A35DD"/>
    <w:rsid w:val="002A3C27"/>
    <w:rsid w:val="002A3E30"/>
    <w:rsid w:val="002A48C1"/>
    <w:rsid w:val="002A5C58"/>
    <w:rsid w:val="002B019C"/>
    <w:rsid w:val="002B2AC1"/>
    <w:rsid w:val="002D367A"/>
    <w:rsid w:val="002D59CD"/>
    <w:rsid w:val="00301AE2"/>
    <w:rsid w:val="00307D2E"/>
    <w:rsid w:val="003116A8"/>
    <w:rsid w:val="00311B87"/>
    <w:rsid w:val="00314EAD"/>
    <w:rsid w:val="0032149D"/>
    <w:rsid w:val="00333BC2"/>
    <w:rsid w:val="00334238"/>
    <w:rsid w:val="00340B48"/>
    <w:rsid w:val="00341623"/>
    <w:rsid w:val="003552B2"/>
    <w:rsid w:val="00357E09"/>
    <w:rsid w:val="0036569C"/>
    <w:rsid w:val="00375D7A"/>
    <w:rsid w:val="00391AA3"/>
    <w:rsid w:val="00391E35"/>
    <w:rsid w:val="00392FA6"/>
    <w:rsid w:val="003A1FA7"/>
    <w:rsid w:val="003A2913"/>
    <w:rsid w:val="003A613B"/>
    <w:rsid w:val="003B087E"/>
    <w:rsid w:val="003B1CCE"/>
    <w:rsid w:val="003B1D67"/>
    <w:rsid w:val="003B708D"/>
    <w:rsid w:val="003C0D70"/>
    <w:rsid w:val="003C21AC"/>
    <w:rsid w:val="003C30EB"/>
    <w:rsid w:val="003D105B"/>
    <w:rsid w:val="003D3F0A"/>
    <w:rsid w:val="003D7B9A"/>
    <w:rsid w:val="003E2398"/>
    <w:rsid w:val="003E4710"/>
    <w:rsid w:val="0040068A"/>
    <w:rsid w:val="0041291E"/>
    <w:rsid w:val="00412D53"/>
    <w:rsid w:val="00417D9A"/>
    <w:rsid w:val="004263F0"/>
    <w:rsid w:val="004278C6"/>
    <w:rsid w:val="004313C8"/>
    <w:rsid w:val="00431957"/>
    <w:rsid w:val="004360EE"/>
    <w:rsid w:val="00444468"/>
    <w:rsid w:val="00445CE2"/>
    <w:rsid w:val="00451394"/>
    <w:rsid w:val="00455AB4"/>
    <w:rsid w:val="004565B5"/>
    <w:rsid w:val="00457AFC"/>
    <w:rsid w:val="00463478"/>
    <w:rsid w:val="00463CED"/>
    <w:rsid w:val="004661C4"/>
    <w:rsid w:val="00466C2F"/>
    <w:rsid w:val="00472D96"/>
    <w:rsid w:val="00473065"/>
    <w:rsid w:val="00475CAF"/>
    <w:rsid w:val="00475FE9"/>
    <w:rsid w:val="00481D38"/>
    <w:rsid w:val="00496668"/>
    <w:rsid w:val="004A1D07"/>
    <w:rsid w:val="004A29FB"/>
    <w:rsid w:val="004A3B4A"/>
    <w:rsid w:val="004A7EE2"/>
    <w:rsid w:val="004B1AA7"/>
    <w:rsid w:val="004B6C7C"/>
    <w:rsid w:val="004C4908"/>
    <w:rsid w:val="004C7BB9"/>
    <w:rsid w:val="004D37D4"/>
    <w:rsid w:val="004D44B5"/>
    <w:rsid w:val="004E3930"/>
    <w:rsid w:val="004E716A"/>
    <w:rsid w:val="004F1340"/>
    <w:rsid w:val="004F2650"/>
    <w:rsid w:val="005027EA"/>
    <w:rsid w:val="00505A6F"/>
    <w:rsid w:val="00506FE9"/>
    <w:rsid w:val="00512D0E"/>
    <w:rsid w:val="005204CA"/>
    <w:rsid w:val="00530802"/>
    <w:rsid w:val="005451B7"/>
    <w:rsid w:val="00552389"/>
    <w:rsid w:val="00562D51"/>
    <w:rsid w:val="0056559D"/>
    <w:rsid w:val="005721BE"/>
    <w:rsid w:val="0058132D"/>
    <w:rsid w:val="0059756B"/>
    <w:rsid w:val="005A2097"/>
    <w:rsid w:val="005A2FEB"/>
    <w:rsid w:val="005A5626"/>
    <w:rsid w:val="005A5FF9"/>
    <w:rsid w:val="005B5AE5"/>
    <w:rsid w:val="005C1025"/>
    <w:rsid w:val="005C12A6"/>
    <w:rsid w:val="005C2DFD"/>
    <w:rsid w:val="005C4C98"/>
    <w:rsid w:val="005D1635"/>
    <w:rsid w:val="005D4475"/>
    <w:rsid w:val="006014B7"/>
    <w:rsid w:val="00604E4C"/>
    <w:rsid w:val="00607915"/>
    <w:rsid w:val="0061168B"/>
    <w:rsid w:val="00611ED8"/>
    <w:rsid w:val="00621E3E"/>
    <w:rsid w:val="00622639"/>
    <w:rsid w:val="00624185"/>
    <w:rsid w:val="00634B8D"/>
    <w:rsid w:val="00634C9F"/>
    <w:rsid w:val="00634E00"/>
    <w:rsid w:val="00642353"/>
    <w:rsid w:val="00645DF9"/>
    <w:rsid w:val="0065299E"/>
    <w:rsid w:val="00653757"/>
    <w:rsid w:val="00662A09"/>
    <w:rsid w:val="0066637D"/>
    <w:rsid w:val="006754AF"/>
    <w:rsid w:val="00676596"/>
    <w:rsid w:val="0068132B"/>
    <w:rsid w:val="006A072E"/>
    <w:rsid w:val="006B1E98"/>
    <w:rsid w:val="006B48F4"/>
    <w:rsid w:val="006B4FD6"/>
    <w:rsid w:val="006B7C43"/>
    <w:rsid w:val="006C0CD3"/>
    <w:rsid w:val="006C2C8F"/>
    <w:rsid w:val="006C394C"/>
    <w:rsid w:val="006C5EF9"/>
    <w:rsid w:val="006D2ABA"/>
    <w:rsid w:val="006D3796"/>
    <w:rsid w:val="006D51D1"/>
    <w:rsid w:val="006D7956"/>
    <w:rsid w:val="006E0B9E"/>
    <w:rsid w:val="006E2F6A"/>
    <w:rsid w:val="006E5537"/>
    <w:rsid w:val="006E5B5E"/>
    <w:rsid w:val="006F07D7"/>
    <w:rsid w:val="006F173A"/>
    <w:rsid w:val="00702D47"/>
    <w:rsid w:val="00704147"/>
    <w:rsid w:val="007059C7"/>
    <w:rsid w:val="00707944"/>
    <w:rsid w:val="00711AE3"/>
    <w:rsid w:val="00712C6E"/>
    <w:rsid w:val="00717935"/>
    <w:rsid w:val="0072072D"/>
    <w:rsid w:val="007247C2"/>
    <w:rsid w:val="00725C6C"/>
    <w:rsid w:val="00727A7E"/>
    <w:rsid w:val="007449F6"/>
    <w:rsid w:val="0074681D"/>
    <w:rsid w:val="007472F6"/>
    <w:rsid w:val="00751766"/>
    <w:rsid w:val="007521A6"/>
    <w:rsid w:val="00753AA6"/>
    <w:rsid w:val="007568B3"/>
    <w:rsid w:val="00757FD0"/>
    <w:rsid w:val="007633E6"/>
    <w:rsid w:val="007719B6"/>
    <w:rsid w:val="00772AFD"/>
    <w:rsid w:val="007938F7"/>
    <w:rsid w:val="00794E53"/>
    <w:rsid w:val="00797EE4"/>
    <w:rsid w:val="007A05C0"/>
    <w:rsid w:val="007A235F"/>
    <w:rsid w:val="007B2D57"/>
    <w:rsid w:val="007B41BF"/>
    <w:rsid w:val="007C1965"/>
    <w:rsid w:val="007C7D5E"/>
    <w:rsid w:val="007D005F"/>
    <w:rsid w:val="007D12DF"/>
    <w:rsid w:val="007D29E2"/>
    <w:rsid w:val="007D33B5"/>
    <w:rsid w:val="007D3658"/>
    <w:rsid w:val="007D3B61"/>
    <w:rsid w:val="007D70B4"/>
    <w:rsid w:val="007E1917"/>
    <w:rsid w:val="007F01A2"/>
    <w:rsid w:val="007F45C6"/>
    <w:rsid w:val="008012BB"/>
    <w:rsid w:val="00802D68"/>
    <w:rsid w:val="00802FEB"/>
    <w:rsid w:val="00805437"/>
    <w:rsid w:val="00807FE6"/>
    <w:rsid w:val="00814AF2"/>
    <w:rsid w:val="00817534"/>
    <w:rsid w:val="008204A9"/>
    <w:rsid w:val="00820C45"/>
    <w:rsid w:val="00825CAD"/>
    <w:rsid w:val="008331F4"/>
    <w:rsid w:val="00835499"/>
    <w:rsid w:val="008518CA"/>
    <w:rsid w:val="0085319E"/>
    <w:rsid w:val="00860865"/>
    <w:rsid w:val="00864E3B"/>
    <w:rsid w:val="00867500"/>
    <w:rsid w:val="00870E4C"/>
    <w:rsid w:val="00875DB8"/>
    <w:rsid w:val="00880F69"/>
    <w:rsid w:val="00880FE7"/>
    <w:rsid w:val="008901C3"/>
    <w:rsid w:val="00894365"/>
    <w:rsid w:val="008948AF"/>
    <w:rsid w:val="00895F4F"/>
    <w:rsid w:val="008A68E2"/>
    <w:rsid w:val="008B0A20"/>
    <w:rsid w:val="008B4CB3"/>
    <w:rsid w:val="008B6CE1"/>
    <w:rsid w:val="008B7C68"/>
    <w:rsid w:val="008C1061"/>
    <w:rsid w:val="008C5E92"/>
    <w:rsid w:val="008C6E6C"/>
    <w:rsid w:val="008D4182"/>
    <w:rsid w:val="008D6463"/>
    <w:rsid w:val="008D7B00"/>
    <w:rsid w:val="008E09C0"/>
    <w:rsid w:val="008E20DA"/>
    <w:rsid w:val="008E2771"/>
    <w:rsid w:val="008E5CEB"/>
    <w:rsid w:val="00900EB8"/>
    <w:rsid w:val="00904BA9"/>
    <w:rsid w:val="00912EFE"/>
    <w:rsid w:val="00913FDB"/>
    <w:rsid w:val="00922ABC"/>
    <w:rsid w:val="00927356"/>
    <w:rsid w:val="00937029"/>
    <w:rsid w:val="009411E2"/>
    <w:rsid w:val="009418F8"/>
    <w:rsid w:val="00951296"/>
    <w:rsid w:val="0095274C"/>
    <w:rsid w:val="0096316C"/>
    <w:rsid w:val="00964B92"/>
    <w:rsid w:val="00967F29"/>
    <w:rsid w:val="0098430D"/>
    <w:rsid w:val="009913F4"/>
    <w:rsid w:val="009A7036"/>
    <w:rsid w:val="009C2471"/>
    <w:rsid w:val="009C2AB8"/>
    <w:rsid w:val="009D0B44"/>
    <w:rsid w:val="009D2B27"/>
    <w:rsid w:val="009D3FA7"/>
    <w:rsid w:val="009E0485"/>
    <w:rsid w:val="009E11A8"/>
    <w:rsid w:val="009E4779"/>
    <w:rsid w:val="009F13DA"/>
    <w:rsid w:val="009F207A"/>
    <w:rsid w:val="009F24C2"/>
    <w:rsid w:val="009F379E"/>
    <w:rsid w:val="00A05EC0"/>
    <w:rsid w:val="00A14F1D"/>
    <w:rsid w:val="00A15C4C"/>
    <w:rsid w:val="00A24288"/>
    <w:rsid w:val="00A24C99"/>
    <w:rsid w:val="00A25B35"/>
    <w:rsid w:val="00A328A1"/>
    <w:rsid w:val="00A50438"/>
    <w:rsid w:val="00A767B5"/>
    <w:rsid w:val="00A76CBE"/>
    <w:rsid w:val="00A76FEA"/>
    <w:rsid w:val="00A82DDA"/>
    <w:rsid w:val="00A928A3"/>
    <w:rsid w:val="00A95272"/>
    <w:rsid w:val="00A976E3"/>
    <w:rsid w:val="00AA178F"/>
    <w:rsid w:val="00AA45FE"/>
    <w:rsid w:val="00AA51C8"/>
    <w:rsid w:val="00AA70A7"/>
    <w:rsid w:val="00AB7AC6"/>
    <w:rsid w:val="00AC0340"/>
    <w:rsid w:val="00AC3344"/>
    <w:rsid w:val="00AC372F"/>
    <w:rsid w:val="00AC5231"/>
    <w:rsid w:val="00AC5B8F"/>
    <w:rsid w:val="00AD24F3"/>
    <w:rsid w:val="00AF1158"/>
    <w:rsid w:val="00B00F84"/>
    <w:rsid w:val="00B00F95"/>
    <w:rsid w:val="00B0390F"/>
    <w:rsid w:val="00B2022A"/>
    <w:rsid w:val="00B22C3A"/>
    <w:rsid w:val="00B25C52"/>
    <w:rsid w:val="00B46F68"/>
    <w:rsid w:val="00B55959"/>
    <w:rsid w:val="00B601D2"/>
    <w:rsid w:val="00B61DD5"/>
    <w:rsid w:val="00B64E21"/>
    <w:rsid w:val="00B72E29"/>
    <w:rsid w:val="00B731AD"/>
    <w:rsid w:val="00B8777C"/>
    <w:rsid w:val="00B9024F"/>
    <w:rsid w:val="00B90B73"/>
    <w:rsid w:val="00B91226"/>
    <w:rsid w:val="00B92E39"/>
    <w:rsid w:val="00BA1D89"/>
    <w:rsid w:val="00BA41E9"/>
    <w:rsid w:val="00BC23C4"/>
    <w:rsid w:val="00BC3A49"/>
    <w:rsid w:val="00BC5428"/>
    <w:rsid w:val="00BD1707"/>
    <w:rsid w:val="00BD4B27"/>
    <w:rsid w:val="00BD646F"/>
    <w:rsid w:val="00BE1244"/>
    <w:rsid w:val="00BE2486"/>
    <w:rsid w:val="00BE2AA1"/>
    <w:rsid w:val="00BF2CDC"/>
    <w:rsid w:val="00BF4F19"/>
    <w:rsid w:val="00BF60CF"/>
    <w:rsid w:val="00BF74EB"/>
    <w:rsid w:val="00C02225"/>
    <w:rsid w:val="00C0755A"/>
    <w:rsid w:val="00C1401C"/>
    <w:rsid w:val="00C20B27"/>
    <w:rsid w:val="00C2263E"/>
    <w:rsid w:val="00C234D4"/>
    <w:rsid w:val="00C24886"/>
    <w:rsid w:val="00C41D40"/>
    <w:rsid w:val="00C4462B"/>
    <w:rsid w:val="00C44C43"/>
    <w:rsid w:val="00C454E1"/>
    <w:rsid w:val="00C45D32"/>
    <w:rsid w:val="00C60AB9"/>
    <w:rsid w:val="00C60C23"/>
    <w:rsid w:val="00C67026"/>
    <w:rsid w:val="00C72462"/>
    <w:rsid w:val="00C80879"/>
    <w:rsid w:val="00CA5CE5"/>
    <w:rsid w:val="00CB1298"/>
    <w:rsid w:val="00CC01C8"/>
    <w:rsid w:val="00CC09F3"/>
    <w:rsid w:val="00CC0BD5"/>
    <w:rsid w:val="00CC0E8F"/>
    <w:rsid w:val="00CC1A73"/>
    <w:rsid w:val="00CC2507"/>
    <w:rsid w:val="00CD5434"/>
    <w:rsid w:val="00CD6776"/>
    <w:rsid w:val="00CE0674"/>
    <w:rsid w:val="00CE7E36"/>
    <w:rsid w:val="00CF507B"/>
    <w:rsid w:val="00CF5951"/>
    <w:rsid w:val="00CF5D79"/>
    <w:rsid w:val="00D015B7"/>
    <w:rsid w:val="00D02E41"/>
    <w:rsid w:val="00D04C83"/>
    <w:rsid w:val="00D12168"/>
    <w:rsid w:val="00D163F2"/>
    <w:rsid w:val="00D336A1"/>
    <w:rsid w:val="00D50FCB"/>
    <w:rsid w:val="00D52163"/>
    <w:rsid w:val="00D55AF6"/>
    <w:rsid w:val="00D575B1"/>
    <w:rsid w:val="00D62E5B"/>
    <w:rsid w:val="00D8077A"/>
    <w:rsid w:val="00D87BDC"/>
    <w:rsid w:val="00D95CB2"/>
    <w:rsid w:val="00DA369F"/>
    <w:rsid w:val="00DA3E57"/>
    <w:rsid w:val="00DA4ADA"/>
    <w:rsid w:val="00DA66A4"/>
    <w:rsid w:val="00DB7074"/>
    <w:rsid w:val="00DC2211"/>
    <w:rsid w:val="00DC2FA4"/>
    <w:rsid w:val="00DD0205"/>
    <w:rsid w:val="00DD04FC"/>
    <w:rsid w:val="00DD33EF"/>
    <w:rsid w:val="00DD4BDE"/>
    <w:rsid w:val="00DD5AC3"/>
    <w:rsid w:val="00DE07E1"/>
    <w:rsid w:val="00DE260A"/>
    <w:rsid w:val="00DE6A25"/>
    <w:rsid w:val="00DF2B47"/>
    <w:rsid w:val="00DF2BDD"/>
    <w:rsid w:val="00DF68B3"/>
    <w:rsid w:val="00E010C7"/>
    <w:rsid w:val="00E10530"/>
    <w:rsid w:val="00E116A7"/>
    <w:rsid w:val="00E16206"/>
    <w:rsid w:val="00E209F6"/>
    <w:rsid w:val="00E24BA7"/>
    <w:rsid w:val="00E2542A"/>
    <w:rsid w:val="00E25830"/>
    <w:rsid w:val="00E322D1"/>
    <w:rsid w:val="00E33B12"/>
    <w:rsid w:val="00E406EF"/>
    <w:rsid w:val="00E50355"/>
    <w:rsid w:val="00E5391E"/>
    <w:rsid w:val="00E55C93"/>
    <w:rsid w:val="00E56559"/>
    <w:rsid w:val="00E62FFB"/>
    <w:rsid w:val="00E6417F"/>
    <w:rsid w:val="00E65B35"/>
    <w:rsid w:val="00E703E8"/>
    <w:rsid w:val="00E72C32"/>
    <w:rsid w:val="00E7342E"/>
    <w:rsid w:val="00E808D0"/>
    <w:rsid w:val="00E83399"/>
    <w:rsid w:val="00E83546"/>
    <w:rsid w:val="00E85EBE"/>
    <w:rsid w:val="00E913CC"/>
    <w:rsid w:val="00E92D7F"/>
    <w:rsid w:val="00EA066B"/>
    <w:rsid w:val="00EA0697"/>
    <w:rsid w:val="00EA1307"/>
    <w:rsid w:val="00EB4AD4"/>
    <w:rsid w:val="00EB730C"/>
    <w:rsid w:val="00EC38B4"/>
    <w:rsid w:val="00EC50B2"/>
    <w:rsid w:val="00EC6328"/>
    <w:rsid w:val="00EC74E8"/>
    <w:rsid w:val="00EC7F40"/>
    <w:rsid w:val="00ED1AA9"/>
    <w:rsid w:val="00ED2456"/>
    <w:rsid w:val="00EE0755"/>
    <w:rsid w:val="00EE0E40"/>
    <w:rsid w:val="00EE4587"/>
    <w:rsid w:val="00EE4FA5"/>
    <w:rsid w:val="00EF2C8F"/>
    <w:rsid w:val="00F0198B"/>
    <w:rsid w:val="00F12FEC"/>
    <w:rsid w:val="00F13AA0"/>
    <w:rsid w:val="00F13DB3"/>
    <w:rsid w:val="00F13E69"/>
    <w:rsid w:val="00F17E24"/>
    <w:rsid w:val="00F21F51"/>
    <w:rsid w:val="00F247F1"/>
    <w:rsid w:val="00F25305"/>
    <w:rsid w:val="00F2584A"/>
    <w:rsid w:val="00F26B93"/>
    <w:rsid w:val="00F26C5D"/>
    <w:rsid w:val="00F34540"/>
    <w:rsid w:val="00F433FF"/>
    <w:rsid w:val="00F43752"/>
    <w:rsid w:val="00F44E20"/>
    <w:rsid w:val="00F60CBC"/>
    <w:rsid w:val="00F619B3"/>
    <w:rsid w:val="00F66894"/>
    <w:rsid w:val="00F71260"/>
    <w:rsid w:val="00F718AB"/>
    <w:rsid w:val="00F765CA"/>
    <w:rsid w:val="00F81648"/>
    <w:rsid w:val="00F84617"/>
    <w:rsid w:val="00F84642"/>
    <w:rsid w:val="00F90451"/>
    <w:rsid w:val="00F934FF"/>
    <w:rsid w:val="00FA622D"/>
    <w:rsid w:val="00FA671E"/>
    <w:rsid w:val="00FA76D1"/>
    <w:rsid w:val="00FA7F44"/>
    <w:rsid w:val="00FA7F68"/>
    <w:rsid w:val="00FB0253"/>
    <w:rsid w:val="00FB0416"/>
    <w:rsid w:val="00FC06EE"/>
    <w:rsid w:val="00FC0B87"/>
    <w:rsid w:val="00FC3856"/>
    <w:rsid w:val="00FC5C94"/>
    <w:rsid w:val="00FC77E3"/>
    <w:rsid w:val="00FD20F1"/>
    <w:rsid w:val="00FE2E13"/>
    <w:rsid w:val="00FE63C5"/>
    <w:rsid w:val="00FE6C49"/>
    <w:rsid w:val="00FF5937"/>
    <w:rsid w:val="00FF662F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4"/>
        <w:szCs w:val="24"/>
        <w:lang w:val="de-DE" w:eastAsia="zh-CN" w:bidi="hi-IN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7F45C6"/>
    <w:pPr>
      <w:overflowPunct w:val="0"/>
    </w:pPr>
    <w:rPr>
      <w:rFonts w:ascii="Arial" w:hAnsi="Arial"/>
      <w:color w:val="00000A"/>
    </w:rPr>
  </w:style>
  <w:style w:type="paragraph" w:styleId="berschrift3">
    <w:name w:val="heading 3"/>
    <w:basedOn w:val="Standard"/>
    <w:next w:val="Standard"/>
    <w:link w:val="berschrift3Zeichen"/>
    <w:rsid w:val="005451B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berschrift21">
    <w:name w:val="Überschrift 21"/>
    <w:basedOn w:val="berschrift"/>
    <w:qFormat/>
    <w:rsid w:val="00C67026"/>
    <w:pPr>
      <w:numPr>
        <w:ilvl w:val="1"/>
        <w:numId w:val="1"/>
      </w:numPr>
      <w:spacing w:before="200"/>
      <w:ind w:left="0" w:firstLine="0"/>
      <w:outlineLvl w:val="1"/>
    </w:pPr>
    <w:rPr>
      <w:b/>
      <w:bCs/>
      <w:sz w:val="32"/>
      <w:szCs w:val="32"/>
    </w:rPr>
  </w:style>
  <w:style w:type="character" w:customStyle="1" w:styleId="Aufzhlungszeichen1">
    <w:name w:val="Aufzählungszeichen1"/>
    <w:qFormat/>
    <w:rsid w:val="00C67026"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  <w:rsid w:val="00C67026"/>
  </w:style>
  <w:style w:type="character" w:customStyle="1" w:styleId="ListLabel1">
    <w:name w:val="ListLabel 1"/>
    <w:qFormat/>
    <w:rsid w:val="00C67026"/>
    <w:rPr>
      <w:rFonts w:ascii="Arial" w:hAnsi="Arial" w:cs="OpenSymbol"/>
      <w:sz w:val="22"/>
    </w:rPr>
  </w:style>
  <w:style w:type="character" w:customStyle="1" w:styleId="ListLabel2">
    <w:name w:val="ListLabel 2"/>
    <w:qFormat/>
    <w:rsid w:val="00C67026"/>
    <w:rPr>
      <w:rFonts w:cs="OpenSymbol"/>
    </w:rPr>
  </w:style>
  <w:style w:type="character" w:customStyle="1" w:styleId="ListLabel3">
    <w:name w:val="ListLabel 3"/>
    <w:qFormat/>
    <w:rsid w:val="00C67026"/>
    <w:rPr>
      <w:rFonts w:cs="OpenSymbol"/>
    </w:rPr>
  </w:style>
  <w:style w:type="character" w:customStyle="1" w:styleId="ListLabel4">
    <w:name w:val="ListLabel 4"/>
    <w:qFormat/>
    <w:rsid w:val="00C67026"/>
    <w:rPr>
      <w:rFonts w:cs="OpenSymbol"/>
    </w:rPr>
  </w:style>
  <w:style w:type="character" w:customStyle="1" w:styleId="ListLabel5">
    <w:name w:val="ListLabel 5"/>
    <w:qFormat/>
    <w:rsid w:val="00C67026"/>
    <w:rPr>
      <w:rFonts w:cs="OpenSymbol"/>
    </w:rPr>
  </w:style>
  <w:style w:type="character" w:customStyle="1" w:styleId="ListLabel6">
    <w:name w:val="ListLabel 6"/>
    <w:qFormat/>
    <w:rsid w:val="00C67026"/>
    <w:rPr>
      <w:rFonts w:cs="OpenSymbol"/>
    </w:rPr>
  </w:style>
  <w:style w:type="character" w:customStyle="1" w:styleId="ListLabel7">
    <w:name w:val="ListLabel 7"/>
    <w:qFormat/>
    <w:rsid w:val="00C67026"/>
    <w:rPr>
      <w:rFonts w:cs="OpenSymbol"/>
    </w:rPr>
  </w:style>
  <w:style w:type="character" w:customStyle="1" w:styleId="ListLabel8">
    <w:name w:val="ListLabel 8"/>
    <w:qFormat/>
    <w:rsid w:val="00C67026"/>
    <w:rPr>
      <w:rFonts w:cs="OpenSymbol"/>
    </w:rPr>
  </w:style>
  <w:style w:type="character" w:customStyle="1" w:styleId="ListLabel9">
    <w:name w:val="ListLabel 9"/>
    <w:qFormat/>
    <w:rsid w:val="00C67026"/>
    <w:rPr>
      <w:rFonts w:cs="OpenSymbol"/>
    </w:rPr>
  </w:style>
  <w:style w:type="character" w:customStyle="1" w:styleId="ListLabel10">
    <w:name w:val="ListLabel 10"/>
    <w:qFormat/>
    <w:rsid w:val="00C67026"/>
    <w:rPr>
      <w:rFonts w:ascii="Arial" w:hAnsi="Arial" w:cs="OpenSymbol"/>
      <w:sz w:val="22"/>
    </w:rPr>
  </w:style>
  <w:style w:type="character" w:customStyle="1" w:styleId="ListLabel11">
    <w:name w:val="ListLabel 11"/>
    <w:qFormat/>
    <w:rsid w:val="00C67026"/>
    <w:rPr>
      <w:rFonts w:cs="OpenSymbol"/>
    </w:rPr>
  </w:style>
  <w:style w:type="character" w:customStyle="1" w:styleId="ListLabel12">
    <w:name w:val="ListLabel 12"/>
    <w:qFormat/>
    <w:rsid w:val="00C67026"/>
    <w:rPr>
      <w:rFonts w:cs="OpenSymbol"/>
    </w:rPr>
  </w:style>
  <w:style w:type="character" w:customStyle="1" w:styleId="ListLabel13">
    <w:name w:val="ListLabel 13"/>
    <w:qFormat/>
    <w:rsid w:val="00C67026"/>
    <w:rPr>
      <w:rFonts w:cs="OpenSymbol"/>
    </w:rPr>
  </w:style>
  <w:style w:type="character" w:customStyle="1" w:styleId="ListLabel14">
    <w:name w:val="ListLabel 14"/>
    <w:qFormat/>
    <w:rsid w:val="00C67026"/>
    <w:rPr>
      <w:rFonts w:cs="OpenSymbol"/>
    </w:rPr>
  </w:style>
  <w:style w:type="character" w:customStyle="1" w:styleId="ListLabel15">
    <w:name w:val="ListLabel 15"/>
    <w:qFormat/>
    <w:rsid w:val="00C67026"/>
    <w:rPr>
      <w:rFonts w:cs="OpenSymbol"/>
    </w:rPr>
  </w:style>
  <w:style w:type="character" w:customStyle="1" w:styleId="ListLabel16">
    <w:name w:val="ListLabel 16"/>
    <w:qFormat/>
    <w:rsid w:val="00C67026"/>
    <w:rPr>
      <w:rFonts w:cs="OpenSymbol"/>
    </w:rPr>
  </w:style>
  <w:style w:type="character" w:customStyle="1" w:styleId="ListLabel17">
    <w:name w:val="ListLabel 17"/>
    <w:qFormat/>
    <w:rsid w:val="00C67026"/>
    <w:rPr>
      <w:rFonts w:cs="OpenSymbol"/>
    </w:rPr>
  </w:style>
  <w:style w:type="character" w:customStyle="1" w:styleId="ListLabel18">
    <w:name w:val="ListLabel 18"/>
    <w:qFormat/>
    <w:rsid w:val="00C67026"/>
    <w:rPr>
      <w:rFonts w:cs="OpenSymbol"/>
    </w:rPr>
  </w:style>
  <w:style w:type="paragraph" w:customStyle="1" w:styleId="berschrift">
    <w:name w:val="Überschrift"/>
    <w:basedOn w:val="Standard"/>
    <w:next w:val="Textkrper"/>
    <w:qFormat/>
    <w:rsid w:val="00C6702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krper">
    <w:name w:val="Body Text"/>
    <w:basedOn w:val="Standard"/>
    <w:rsid w:val="00C67026"/>
    <w:pPr>
      <w:spacing w:after="140" w:line="288" w:lineRule="auto"/>
    </w:pPr>
  </w:style>
  <w:style w:type="paragraph" w:styleId="Liste">
    <w:name w:val="List"/>
    <w:basedOn w:val="Textkrper"/>
    <w:rsid w:val="00C67026"/>
  </w:style>
  <w:style w:type="paragraph" w:customStyle="1" w:styleId="Beschriftung1">
    <w:name w:val="Beschriftung1"/>
    <w:basedOn w:val="Standard"/>
    <w:qFormat/>
    <w:rsid w:val="00C67026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rsid w:val="00C67026"/>
    <w:pPr>
      <w:suppressLineNumbers/>
    </w:pPr>
  </w:style>
  <w:style w:type="paragraph" w:customStyle="1" w:styleId="Text">
    <w:name w:val="Text"/>
    <w:basedOn w:val="Beschriftung1"/>
    <w:qFormat/>
    <w:rsid w:val="00C67026"/>
    <w:pPr>
      <w:widowControl w:val="0"/>
    </w:pPr>
    <w:rPr>
      <w:rFonts w:ascii="Times" w:eastAsia="Times New Roman" w:hAnsi="Times" w:cs="Times"/>
      <w:color w:val="000000"/>
      <w:szCs w:val="20"/>
      <w:lang w:bidi="ar-SA"/>
    </w:rPr>
  </w:style>
  <w:style w:type="paragraph" w:customStyle="1" w:styleId="TabellenInhalt">
    <w:name w:val="Tabellen Inhalt"/>
    <w:basedOn w:val="Standard"/>
    <w:qFormat/>
    <w:rsid w:val="00C67026"/>
    <w:pPr>
      <w:suppressLineNumbers/>
    </w:pPr>
  </w:style>
  <w:style w:type="paragraph" w:customStyle="1" w:styleId="Fuzeile1">
    <w:name w:val="Fußzeile1"/>
    <w:basedOn w:val="Standard"/>
    <w:rsid w:val="00C67026"/>
    <w:pPr>
      <w:tabs>
        <w:tab w:val="center" w:pos="4536"/>
        <w:tab w:val="right" w:pos="9072"/>
      </w:tabs>
    </w:pPr>
  </w:style>
  <w:style w:type="paragraph" w:customStyle="1" w:styleId="Tabellenberschrift">
    <w:name w:val="Tabellen Überschrift"/>
    <w:basedOn w:val="TabellenInhalt"/>
    <w:qFormat/>
    <w:rsid w:val="00C67026"/>
    <w:pPr>
      <w:jc w:val="center"/>
    </w:pPr>
    <w:rPr>
      <w:b/>
      <w:bCs/>
    </w:rPr>
  </w:style>
  <w:style w:type="paragraph" w:customStyle="1" w:styleId="VorformatierterText">
    <w:name w:val="Vorformatierter Text"/>
    <w:basedOn w:val="Standard"/>
    <w:qFormat/>
    <w:rsid w:val="00C67026"/>
    <w:rPr>
      <w:rFonts w:ascii="Liberation Mono" w:eastAsia="Courier New" w:hAnsi="Liberation Mono" w:cs="Liberation Mono"/>
      <w:sz w:val="20"/>
      <w:szCs w:val="20"/>
    </w:rPr>
  </w:style>
  <w:style w:type="numbering" w:customStyle="1" w:styleId="WW8Num29">
    <w:name w:val="WW8Num29"/>
    <w:qFormat/>
    <w:rsid w:val="00C67026"/>
  </w:style>
  <w:style w:type="numbering" w:customStyle="1" w:styleId="WW8Num20">
    <w:name w:val="WW8Num20"/>
    <w:qFormat/>
    <w:rsid w:val="00C67026"/>
  </w:style>
  <w:style w:type="numbering" w:customStyle="1" w:styleId="WW8Num18">
    <w:name w:val="WW8Num18"/>
    <w:qFormat/>
    <w:rsid w:val="00C67026"/>
  </w:style>
  <w:style w:type="paragraph" w:styleId="Listenabsatz">
    <w:name w:val="List Paragraph"/>
    <w:basedOn w:val="Standard"/>
    <w:uiPriority w:val="34"/>
    <w:qFormat/>
    <w:rsid w:val="005A2097"/>
    <w:pPr>
      <w:ind w:left="720"/>
      <w:contextualSpacing/>
    </w:pPr>
  </w:style>
  <w:style w:type="character" w:styleId="Link">
    <w:name w:val="Hyperlink"/>
    <w:basedOn w:val="Absatzstandardschriftart"/>
    <w:rsid w:val="00D015B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eichen"/>
    <w:semiHidden/>
    <w:unhideWhenUsed/>
    <w:rsid w:val="007A235F"/>
    <w:rPr>
      <w:rFonts w:ascii="Segoe UI" w:hAnsi="Segoe UI" w:cs="Mangal"/>
      <w:sz w:val="18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A235F"/>
    <w:rPr>
      <w:rFonts w:ascii="Segoe UI" w:hAnsi="Segoe UI" w:cs="Mangal"/>
      <w:color w:val="00000A"/>
      <w:sz w:val="18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67659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676596"/>
    <w:rPr>
      <w:rFonts w:ascii="Arial" w:hAnsi="Arial" w:cs="Mangal"/>
      <w:color w:val="00000A"/>
      <w:szCs w:val="21"/>
    </w:rPr>
  </w:style>
  <w:style w:type="paragraph" w:styleId="Fuzeile">
    <w:name w:val="footer"/>
    <w:basedOn w:val="Standard"/>
    <w:link w:val="FuzeileZeichen"/>
    <w:uiPriority w:val="99"/>
    <w:unhideWhenUsed/>
    <w:rsid w:val="0067659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eichen">
    <w:name w:val="Fußzeile Zeichen"/>
    <w:basedOn w:val="Absatzstandardschriftart"/>
    <w:link w:val="Fuzeile"/>
    <w:uiPriority w:val="99"/>
    <w:rsid w:val="00676596"/>
    <w:rPr>
      <w:rFonts w:ascii="Arial" w:hAnsi="Arial" w:cs="Mangal"/>
      <w:color w:val="00000A"/>
      <w:szCs w:val="21"/>
    </w:rPr>
  </w:style>
  <w:style w:type="paragraph" w:styleId="Bearbeitung">
    <w:name w:val="Revision"/>
    <w:hidden/>
    <w:semiHidden/>
    <w:rsid w:val="00F60CBC"/>
    <w:rPr>
      <w:rFonts w:ascii="Arial" w:hAnsi="Arial" w:cs="Mangal"/>
      <w:color w:val="00000A"/>
      <w:szCs w:val="21"/>
    </w:rPr>
  </w:style>
  <w:style w:type="character" w:customStyle="1" w:styleId="berschrift3Zeichen">
    <w:name w:val="Überschrift 3 Zeichen"/>
    <w:basedOn w:val="Absatzstandardschriftart"/>
    <w:link w:val="berschrift3"/>
    <w:rsid w:val="005451B7"/>
    <w:rPr>
      <w:rFonts w:asciiTheme="majorHAnsi" w:eastAsiaTheme="majorEastAsia" w:hAnsiTheme="majorHAnsi" w:cs="Mangal"/>
      <w:color w:val="243F60" w:themeColor="accent1" w:themeShade="7F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8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9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edaktion@elitereport.de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2170</Words>
  <Characters>12373</Characters>
  <Application>Microsoft Macintosh Word</Application>
  <DocSecurity>0</DocSecurity>
  <Lines>103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Fragebogen Elite Report 2027</vt:lpstr>
    </vt:vector>
  </TitlesOfParts>
  <Manager/>
  <Company>Schönfels Partner Redaktion</Company>
  <LinksUpToDate>false</LinksUpToDate>
  <CharactersWithSpaces>15194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Elite Report 2027</dc:title>
  <dc:subject/>
  <dc:creator>Reinhard Vennekold / H-K. v. Schönfels</dc:creator>
  <cp:keywords/>
  <dc:description/>
  <cp:lastModifiedBy>h. k.  v. schönfels</cp:lastModifiedBy>
  <cp:revision>110</cp:revision>
  <cp:lastPrinted>2026-06-24T08:26:00Z</cp:lastPrinted>
  <dcterms:created xsi:type="dcterms:W3CDTF">2026-05-15T10:49:00Z</dcterms:created>
  <dcterms:modified xsi:type="dcterms:W3CDTF">2026-07-09T08:48:00Z</dcterms:modified>
  <cp:category/>
  <dc:language>de-DE</dc:language>
</cp:coreProperties>
</file>